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lang w:eastAsia="zh-CN"/>
        </w:rPr>
      </w:pPr>
      <w:r>
        <w:rPr>
          <w:rFonts w:hint="eastAsia" w:ascii="宋体" w:hAnsi="宋体" w:eastAsia="宋体" w:cs="宋体"/>
          <w:lang w:val="en-US" w:eastAsia="zh-CN"/>
        </w:rPr>
        <w:t xml:space="preserve"> 创新大厦办公用房零星维修工程</w:t>
      </w:r>
      <w:r>
        <w:rPr>
          <w:rFonts w:hint="eastAsia" w:ascii="宋体" w:hAnsi="宋体" w:eastAsia="宋体" w:cs="宋体"/>
        </w:rPr>
        <w:t>招标公告</w:t>
      </w:r>
      <w:r>
        <w:rPr>
          <w:rFonts w:hint="eastAsia" w:ascii="宋体" w:hAnsi="宋体" w:eastAsia="宋体" w:cs="宋体"/>
          <w:lang w:eastAsia="zh-CN"/>
        </w:rPr>
        <w:t>（</w:t>
      </w:r>
      <w:r>
        <w:rPr>
          <w:rFonts w:hint="eastAsia" w:ascii="宋体" w:hAnsi="宋体" w:eastAsia="宋体" w:cs="宋体"/>
          <w:lang w:val="en-US" w:eastAsia="zh-CN"/>
        </w:rPr>
        <w:t>二次</w:t>
      </w:r>
      <w:r>
        <w:rPr>
          <w:rFonts w:hint="eastAsia" w:ascii="宋体" w:hAnsi="宋体" w:eastAsia="宋体" w:cs="宋体"/>
          <w:lang w:eastAsia="zh-CN"/>
        </w:rPr>
        <w:t>）</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创新大厦办公用房零星维修工程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创新大厦办公用房零星维修工程</w:t>
      </w:r>
      <w:r>
        <w:rPr>
          <w:rFonts w:hint="eastAsia" w:ascii="宋体" w:hAnsi="宋体" w:eastAsia="宋体" w:cs="宋体"/>
          <w:i w:val="0"/>
          <w:iCs w:val="0"/>
          <w:caps w:val="0"/>
          <w:color w:val="333333"/>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盐城大数据资产经营管理有限公司</w:t>
      </w:r>
      <w:r>
        <w:rPr>
          <w:rFonts w:hint="eastAsia" w:ascii="宋体" w:hAnsi="宋体" w:eastAsia="宋体" w:cs="宋体"/>
          <w:i w:val="0"/>
          <w:iCs w:val="0"/>
          <w:caps w:val="0"/>
          <w:color w:val="333333"/>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投资约33万元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20日历天</w:t>
      </w:r>
      <w:r>
        <w:rPr>
          <w:rFonts w:hint="eastAsia" w:ascii="宋体" w:hAnsi="宋体" w:eastAsia="宋体" w:cs="宋体"/>
          <w:i w:val="0"/>
          <w:iCs w:val="0"/>
          <w:caps w:val="0"/>
          <w:color w:val="333333"/>
          <w:spacing w:val="0"/>
          <w:sz w:val="24"/>
          <w:szCs w:val="24"/>
          <w:shd w:val="clear" w:fill="FFFFFF"/>
        </w:rPr>
        <w:t>，具体服从招标人建设要求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创新大厦办公用房零星维修工程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b/>
          <w:sz w:val="24"/>
          <w:szCs w:val="32"/>
          <w:highlight w:val="none"/>
          <w:lang w:val="en-US" w:eastAsia="zh-CN"/>
        </w:rPr>
        <w:t>8</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p>
    <w:p w14:paraId="23C226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1E7194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25</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28</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0C41D8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11</w:t>
      </w:r>
      <w:r>
        <w:rPr>
          <w:rFonts w:hint="eastAsia" w:ascii="宋体" w:hAnsi="宋体" w:eastAsia="宋体" w:cs="宋体"/>
          <w:sz w:val="24"/>
          <w:lang w:val="en-US" w:eastAsia="zh-CN"/>
        </w:rPr>
        <w:t>月</w:t>
      </w:r>
      <w:r>
        <w:rPr>
          <w:rFonts w:hint="eastAsia" w:cs="宋体"/>
          <w:sz w:val="24"/>
          <w:lang w:val="en-US" w:eastAsia="zh-CN"/>
        </w:rPr>
        <w:t>29</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叁仟元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¥3000.00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highlight w:val="none"/>
          <w:shd w:val="clear" w:fill="FFFFFF"/>
          <w:lang w:eastAsia="zh-CN"/>
        </w:rPr>
        <w:t>（开户名：</w:t>
      </w:r>
      <w:r>
        <w:rPr>
          <w:rFonts w:hint="eastAsia" w:ascii="宋体" w:hAnsi="宋体" w:eastAsia="宋体" w:cs="宋体"/>
          <w:i w:val="0"/>
          <w:iCs w:val="0"/>
          <w:caps w:val="0"/>
          <w:color w:val="333333"/>
          <w:spacing w:val="0"/>
          <w:sz w:val="24"/>
          <w:szCs w:val="24"/>
          <w:highlight w:val="none"/>
          <w:shd w:val="clear" w:fill="FFFFFF"/>
          <w:lang w:val="en-US" w:eastAsia="zh-CN"/>
        </w:rPr>
        <w:t xml:space="preserve">盐城大数据资产经营管理有限公司 </w:t>
      </w:r>
      <w:r>
        <w:rPr>
          <w:rFonts w:hint="eastAsia" w:ascii="宋体" w:hAnsi="宋体" w:eastAsia="宋体" w:cs="宋体"/>
          <w:i w:val="0"/>
          <w:iCs w:val="0"/>
          <w:caps w:val="0"/>
          <w:color w:val="333333"/>
          <w:spacing w:val="0"/>
          <w:sz w:val="24"/>
          <w:szCs w:val="24"/>
          <w:highlight w:val="none"/>
          <w:shd w:val="clear" w:fill="FFFFFF"/>
          <w:lang w:eastAsia="zh-CN"/>
        </w:rPr>
        <w:t>；开户行：</w:t>
      </w:r>
      <w:r>
        <w:rPr>
          <w:rFonts w:hint="eastAsia" w:ascii="宋体" w:hAnsi="宋体" w:eastAsia="宋体" w:cs="宋体"/>
          <w:i w:val="0"/>
          <w:iCs w:val="0"/>
          <w:caps w:val="0"/>
          <w:color w:val="333333"/>
          <w:spacing w:val="0"/>
          <w:sz w:val="24"/>
          <w:szCs w:val="24"/>
          <w:highlight w:val="none"/>
          <w:shd w:val="clear" w:fill="FFFFFF"/>
          <w:lang w:val="en-US" w:eastAsia="zh-CN"/>
        </w:rPr>
        <w:t>兴业银行盐城分行</w:t>
      </w:r>
      <w:r>
        <w:rPr>
          <w:rFonts w:hint="eastAsia" w:ascii="宋体" w:hAnsi="宋体" w:eastAsia="宋体" w:cs="宋体"/>
          <w:i w:val="0"/>
          <w:iCs w:val="0"/>
          <w:caps w:val="0"/>
          <w:color w:val="333333"/>
          <w:spacing w:val="0"/>
          <w:sz w:val="24"/>
          <w:szCs w:val="24"/>
          <w:highlight w:val="none"/>
          <w:shd w:val="clear" w:fill="FFFFFF"/>
          <w:lang w:eastAsia="zh-CN"/>
        </w:rPr>
        <w:t>；账号：402010100100121559</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w:t>
      </w:r>
      <w:r>
        <w:rPr>
          <w:rFonts w:hint="eastAsia" w:cs="宋体"/>
          <w:i w:val="0"/>
          <w:iCs w:val="0"/>
          <w:caps w:val="0"/>
          <w:color w:val="333333"/>
          <w:spacing w:val="0"/>
          <w:sz w:val="24"/>
          <w:szCs w:val="24"/>
          <w:shd w:val="clear" w:fill="FFFFFF"/>
          <w:lang w:eastAsia="zh-CN"/>
        </w:rPr>
        <w:t>经评审的最低投标价法</w:t>
      </w:r>
      <w:r>
        <w:rPr>
          <w:rFonts w:hint="eastAsia" w:ascii="宋体" w:hAnsi="宋体" w:eastAsia="宋体" w:cs="宋体"/>
          <w:i w:val="0"/>
          <w:iCs w:val="0"/>
          <w:caps w:val="0"/>
          <w:color w:val="333333"/>
          <w:spacing w:val="0"/>
          <w:sz w:val="24"/>
          <w:szCs w:val="24"/>
          <w:shd w:val="clear" w:fill="FFFFFF"/>
        </w:rPr>
        <w:t>”，具体内容详见招标文件。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盐城大数据资产经营管理有限公司</w:t>
      </w:r>
      <w:r>
        <w:rPr>
          <w:rFonts w:hint="eastAsia" w:ascii="宋体" w:hAnsi="宋体" w:eastAsia="宋体" w:cs="宋体"/>
          <w:i w:val="0"/>
          <w:iCs w:val="0"/>
          <w:caps w:val="0"/>
          <w:color w:val="333333"/>
          <w:spacing w:val="0"/>
          <w:sz w:val="24"/>
          <w:szCs w:val="24"/>
          <w:shd w:val="clear" w:fill="FFFFFF"/>
        </w:rPr>
        <w:t> </w:t>
      </w:r>
    </w:p>
    <w:p w14:paraId="0B801A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167BC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18068876608</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bookmarkStart w:id="0" w:name="_GoBack"/>
      <w:bookmarkEnd w:id="0"/>
    </w:p>
    <w:p w14:paraId="43F36D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WMwNGI0ZjkxNzU5ZjE5MWYxMWJjN2M1ZmM2MzYifQ=="/>
  </w:docVars>
  <w:rsids>
    <w:rsidRoot w:val="00000000"/>
    <w:rsid w:val="00835A20"/>
    <w:rsid w:val="02C1433A"/>
    <w:rsid w:val="040E049C"/>
    <w:rsid w:val="15A232B1"/>
    <w:rsid w:val="33FB733E"/>
    <w:rsid w:val="3FE221A6"/>
    <w:rsid w:val="42C46EA7"/>
    <w:rsid w:val="5CA30716"/>
    <w:rsid w:val="66226797"/>
    <w:rsid w:val="668535CC"/>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3576</Words>
  <Characters>3724</Characters>
  <Lines>0</Lines>
  <Paragraphs>0</Paragraphs>
  <TotalTime>6</TotalTime>
  <ScaleCrop>false</ScaleCrop>
  <LinksUpToDate>false</LinksUpToDate>
  <CharactersWithSpaces>3738</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2024-11-25T10:02:04Z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2335BBA008994C8FA7802686613136EA</vt:lpwstr>
  </property>
</Properties>
</file>