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政务数据公司法律费用保险项目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政务数据公司法律费用保险项目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中标单位：华农财产保险股份有限公司江苏省分公司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中标价：370000.00元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项目负责人：吴玮瑫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保险期限：一年（投标函中暂按365天），具体服从招标人使用需求。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15105105088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盐城市政务数据资源应用有限公司</w:t>
      </w:r>
      <w:bookmarkStart w:id="0" w:name="_GoBack"/>
      <w:bookmarkEnd w:id="0"/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DC0CA4"/>
    <w:rsid w:val="15A232B1"/>
    <w:rsid w:val="167C3914"/>
    <w:rsid w:val="1B6A2539"/>
    <w:rsid w:val="33FB733E"/>
    <w:rsid w:val="36A729D1"/>
    <w:rsid w:val="3DAE261F"/>
    <w:rsid w:val="3FE221A6"/>
    <w:rsid w:val="42C46EA7"/>
    <w:rsid w:val="544C3984"/>
    <w:rsid w:val="551E1EE1"/>
    <w:rsid w:val="5A513DC7"/>
    <w:rsid w:val="5A7A69AA"/>
    <w:rsid w:val="5CA30716"/>
    <w:rsid w:val="638C091A"/>
    <w:rsid w:val="66226797"/>
    <w:rsid w:val="6DFF76D2"/>
    <w:rsid w:val="6E073E62"/>
    <w:rsid w:val="71730E01"/>
    <w:rsid w:val="739F0979"/>
    <w:rsid w:val="76A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320</Characters>
  <Lines>0</Lines>
  <Paragraphs>0</Paragraphs>
  <TotalTime>1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霖子</cp:lastModifiedBy>
  <dcterms:modified xsi:type="dcterms:W3CDTF">2025-01-24T05:27:38Z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3C7536986D1440C884E84A42B7752307_13</vt:lpwstr>
  </property>
  <property fmtid="{D5CDD505-2E9C-101B-9397-08002B2CF9AE}" pid="4" name="KSOTemplateDocerSaveRecord">
    <vt:lpwstr>eyJoZGlkIjoiZmEzNGUzYmNhZmUzYmEzODY5ZDZhMjZlM2NiMTYwNjgiLCJ1c2VySWQiOiIyNzU3NjY1NSJ9</vt:lpwstr>
  </property>
</Properties>
</file>