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A7DCC6">
      <w:pPr>
        <w:pStyle w:val="3"/>
        <w:keepNext/>
        <w:keepLines/>
        <w:pageBreakBefore w:val="0"/>
        <w:widowControl w:val="0"/>
        <w:kinsoku/>
        <w:wordWrap/>
        <w:overflowPunct/>
        <w:topLinePunct w:val="0"/>
        <w:autoSpaceDE/>
        <w:autoSpaceDN/>
        <w:bidi w:val="0"/>
        <w:adjustRightInd/>
        <w:snapToGrid/>
        <w:spacing w:before="0" w:after="0" w:line="480" w:lineRule="exact"/>
        <w:ind w:left="0" w:leftChars="0"/>
        <w:jc w:val="center"/>
        <w:textAlignment w:val="auto"/>
        <w:rPr>
          <w:rFonts w:hint="eastAsia" w:ascii="宋体" w:hAnsi="宋体" w:eastAsia="宋体" w:cs="宋体"/>
          <w:color w:val="auto"/>
          <w:sz w:val="44"/>
        </w:rPr>
      </w:pPr>
      <w:r>
        <w:rPr>
          <w:rFonts w:hint="eastAsia" w:ascii="宋体" w:hAnsi="宋体" w:eastAsia="宋体" w:cs="宋体"/>
          <w:color w:val="auto"/>
        </w:rPr>
        <w:t>大数据产业园卫生室改造提升项目招标公告</w:t>
      </w:r>
    </w:p>
    <w:p w14:paraId="093CFBB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lang w:val="en-US" w:eastAsia="zh-CN"/>
        </w:rPr>
        <w:t>一</w:t>
      </w:r>
      <w:r>
        <w:rPr>
          <w:rFonts w:hint="eastAsia" w:ascii="宋体" w:hAnsi="宋体" w:eastAsia="宋体" w:cs="宋体"/>
          <w:i w:val="0"/>
          <w:iCs w:val="0"/>
          <w:caps w:val="0"/>
          <w:color w:val="auto"/>
          <w:spacing w:val="0"/>
          <w:sz w:val="24"/>
          <w:szCs w:val="24"/>
          <w:shd w:val="clear" w:fill="FFFFFF"/>
        </w:rPr>
        <w:t>、招标条件</w:t>
      </w:r>
    </w:p>
    <w:p w14:paraId="43072EB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rPr>
      </w:pPr>
      <w:r>
        <w:rPr>
          <w:rFonts w:hint="eastAsia" w:cs="宋体"/>
          <w:i w:val="0"/>
          <w:iCs w:val="0"/>
          <w:caps w:val="0"/>
          <w:color w:val="auto"/>
          <w:spacing w:val="0"/>
          <w:sz w:val="24"/>
          <w:szCs w:val="24"/>
          <w:shd w:val="clear" w:fill="FFFFFF"/>
          <w:lang w:eastAsia="zh-CN"/>
        </w:rPr>
        <w:t>大数据产业园卫生室改造提升项目</w:t>
      </w:r>
      <w:r>
        <w:rPr>
          <w:rFonts w:hint="eastAsia" w:ascii="宋体" w:hAnsi="宋体" w:eastAsia="宋体" w:cs="宋体"/>
          <w:i w:val="0"/>
          <w:iCs w:val="0"/>
          <w:caps w:val="0"/>
          <w:color w:val="auto"/>
          <w:spacing w:val="0"/>
          <w:sz w:val="24"/>
          <w:szCs w:val="24"/>
          <w:shd w:val="clear" w:fill="FFFFFF"/>
        </w:rPr>
        <w:t>已经批准实施，</w:t>
      </w:r>
      <w:r>
        <w:rPr>
          <w:rFonts w:hint="eastAsia" w:cs="宋体"/>
          <w:i w:val="0"/>
          <w:iCs w:val="0"/>
          <w:caps w:val="0"/>
          <w:color w:val="auto"/>
          <w:spacing w:val="0"/>
          <w:sz w:val="24"/>
          <w:szCs w:val="24"/>
          <w:shd w:val="clear" w:fill="FFFFFF"/>
          <w:lang w:val="en-US" w:eastAsia="zh-CN"/>
        </w:rPr>
        <w:t>项目</w:t>
      </w:r>
      <w:r>
        <w:rPr>
          <w:rFonts w:hint="eastAsia" w:ascii="宋体" w:hAnsi="宋体" w:eastAsia="宋体" w:cs="宋体"/>
          <w:i w:val="0"/>
          <w:iCs w:val="0"/>
          <w:caps w:val="0"/>
          <w:color w:val="auto"/>
          <w:spacing w:val="0"/>
          <w:sz w:val="24"/>
          <w:szCs w:val="24"/>
          <w:shd w:val="clear" w:fill="FFFFFF"/>
        </w:rPr>
        <w:t>所需资金来源自筹并已落实。已具备招标条件，现对该项目进行公开招标。本次招标对投标人的资格审查，采用资格后审方法选择合格的投标申请人参加投标。</w:t>
      </w:r>
    </w:p>
    <w:p w14:paraId="506860C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二、项目概况</w:t>
      </w:r>
    </w:p>
    <w:p w14:paraId="6CA8973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1、项目名称：</w:t>
      </w:r>
      <w:r>
        <w:rPr>
          <w:rFonts w:hint="eastAsia" w:cs="宋体"/>
          <w:i w:val="0"/>
          <w:iCs w:val="0"/>
          <w:caps w:val="0"/>
          <w:color w:val="auto"/>
          <w:spacing w:val="0"/>
          <w:sz w:val="24"/>
          <w:szCs w:val="24"/>
          <w:shd w:val="clear" w:fill="FFFFFF"/>
          <w:lang w:eastAsia="zh-CN"/>
        </w:rPr>
        <w:t>大数据产业园卫生室改造提升项目</w:t>
      </w:r>
      <w:r>
        <w:rPr>
          <w:rFonts w:hint="eastAsia" w:ascii="宋体" w:hAnsi="宋体" w:eastAsia="宋体" w:cs="宋体"/>
          <w:i w:val="0"/>
          <w:iCs w:val="0"/>
          <w:caps w:val="0"/>
          <w:color w:val="auto"/>
          <w:spacing w:val="0"/>
          <w:sz w:val="24"/>
          <w:szCs w:val="24"/>
          <w:shd w:val="clear" w:fill="FFFFFF"/>
        </w:rPr>
        <w:t>。</w:t>
      </w:r>
    </w:p>
    <w:p w14:paraId="2537467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2、建设单位：</w:t>
      </w:r>
      <w:r>
        <w:rPr>
          <w:rFonts w:hint="eastAsia" w:cs="宋体"/>
          <w:i w:val="0"/>
          <w:iCs w:val="0"/>
          <w:caps w:val="0"/>
          <w:color w:val="auto"/>
          <w:spacing w:val="0"/>
          <w:sz w:val="24"/>
          <w:szCs w:val="24"/>
          <w:shd w:val="clear" w:fill="FFFFFF"/>
          <w:lang w:eastAsia="zh-CN"/>
        </w:rPr>
        <w:t>盐城大数据</w:t>
      </w:r>
      <w:r>
        <w:rPr>
          <w:rFonts w:hint="eastAsia" w:cs="宋体"/>
          <w:i w:val="0"/>
          <w:iCs w:val="0"/>
          <w:caps w:val="0"/>
          <w:color w:val="auto"/>
          <w:spacing w:val="0"/>
          <w:sz w:val="24"/>
          <w:szCs w:val="24"/>
          <w:shd w:val="clear" w:fill="FFFFFF"/>
          <w:lang w:val="en-US" w:eastAsia="zh-CN"/>
        </w:rPr>
        <w:t>集团</w:t>
      </w:r>
      <w:r>
        <w:rPr>
          <w:rFonts w:hint="eastAsia" w:cs="宋体"/>
          <w:i w:val="0"/>
          <w:iCs w:val="0"/>
          <w:caps w:val="0"/>
          <w:color w:val="auto"/>
          <w:spacing w:val="0"/>
          <w:sz w:val="24"/>
          <w:szCs w:val="24"/>
          <w:shd w:val="clear" w:fill="FFFFFF"/>
          <w:lang w:eastAsia="zh-CN"/>
        </w:rPr>
        <w:t>有限公司</w:t>
      </w:r>
      <w:r>
        <w:rPr>
          <w:rFonts w:hint="eastAsia" w:ascii="宋体" w:hAnsi="宋体" w:eastAsia="宋体" w:cs="宋体"/>
          <w:i w:val="0"/>
          <w:iCs w:val="0"/>
          <w:caps w:val="0"/>
          <w:color w:val="auto"/>
          <w:spacing w:val="0"/>
          <w:sz w:val="24"/>
          <w:szCs w:val="24"/>
          <w:shd w:val="clear" w:fill="FFFFFF"/>
        </w:rPr>
        <w:t>。</w:t>
      </w:r>
    </w:p>
    <w:p w14:paraId="685A3B5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default" w:ascii="宋体" w:hAnsi="宋体" w:eastAsia="宋体" w:cs="宋体"/>
          <w:i w:val="0"/>
          <w:iCs w:val="0"/>
          <w:caps w:val="0"/>
          <w:color w:val="auto"/>
          <w:spacing w:val="0"/>
          <w:sz w:val="24"/>
          <w:szCs w:val="24"/>
          <w:highlight w:val="yellow"/>
          <w:lang w:val="en-US"/>
        </w:rPr>
      </w:pPr>
      <w:r>
        <w:rPr>
          <w:rFonts w:hint="eastAsia" w:ascii="宋体" w:hAnsi="宋体" w:eastAsia="宋体" w:cs="宋体"/>
          <w:i w:val="0"/>
          <w:iCs w:val="0"/>
          <w:caps w:val="0"/>
          <w:color w:val="auto"/>
          <w:spacing w:val="0"/>
          <w:sz w:val="24"/>
          <w:szCs w:val="24"/>
          <w:shd w:val="clear" w:fill="FFFFFF"/>
        </w:rPr>
        <w:t>3、</w:t>
      </w:r>
      <w:r>
        <w:rPr>
          <w:rFonts w:hint="eastAsia" w:cs="宋体"/>
          <w:i w:val="0"/>
          <w:iCs w:val="0"/>
          <w:caps w:val="0"/>
          <w:color w:val="auto"/>
          <w:spacing w:val="0"/>
          <w:sz w:val="24"/>
          <w:szCs w:val="24"/>
          <w:shd w:val="clear" w:fill="FFFFFF"/>
          <w:lang w:val="en-US" w:eastAsia="zh-CN"/>
        </w:rPr>
        <w:t>项目规模</w:t>
      </w: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投资</w:t>
      </w:r>
      <w:r>
        <w:rPr>
          <w:rFonts w:hint="eastAsia" w:cs="宋体"/>
          <w:i w:val="0"/>
          <w:iCs w:val="0"/>
          <w:caps w:val="0"/>
          <w:color w:val="auto"/>
          <w:spacing w:val="0"/>
          <w:sz w:val="24"/>
          <w:szCs w:val="24"/>
          <w:highlight w:val="none"/>
          <w:shd w:val="clear" w:fill="FFFFFF"/>
          <w:lang w:val="en-US" w:eastAsia="zh-CN"/>
        </w:rPr>
        <w:t>约18.3万元</w:t>
      </w:r>
    </w:p>
    <w:p w14:paraId="31F5E53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lang w:val="en-US" w:eastAsia="zh-CN"/>
        </w:rPr>
        <w:t>4</w:t>
      </w:r>
      <w:r>
        <w:rPr>
          <w:rFonts w:hint="eastAsia" w:ascii="宋体" w:hAnsi="宋体" w:eastAsia="宋体" w:cs="宋体"/>
          <w:i w:val="0"/>
          <w:iCs w:val="0"/>
          <w:caps w:val="0"/>
          <w:color w:val="auto"/>
          <w:spacing w:val="0"/>
          <w:sz w:val="24"/>
          <w:szCs w:val="24"/>
          <w:shd w:val="clear" w:fill="FFFFFF"/>
        </w:rPr>
        <w:t>、质量要求：合格。</w:t>
      </w:r>
    </w:p>
    <w:p w14:paraId="6DA1FBCE">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、工期要求：</w:t>
      </w:r>
      <w:r>
        <w:rPr>
          <w:rFonts w:hint="eastAsia" w:cs="宋体"/>
          <w:i w:val="0"/>
          <w:iCs w:val="0"/>
          <w:caps w:val="0"/>
          <w:color w:val="auto"/>
          <w:spacing w:val="0"/>
          <w:sz w:val="24"/>
          <w:szCs w:val="24"/>
          <w:highlight w:val="none"/>
          <w:shd w:val="clear" w:fill="FFFFFF"/>
          <w:lang w:val="en-US" w:eastAsia="zh-CN"/>
        </w:rPr>
        <w:t>20</w:t>
      </w:r>
      <w:r>
        <w:rPr>
          <w:rFonts w:hint="eastAsia" w:ascii="宋体" w:hAnsi="宋体" w:eastAsia="宋体" w:cs="宋体"/>
          <w:i w:val="0"/>
          <w:iCs w:val="0"/>
          <w:caps w:val="0"/>
          <w:color w:val="auto"/>
          <w:spacing w:val="0"/>
          <w:sz w:val="24"/>
          <w:szCs w:val="24"/>
          <w:highlight w:val="none"/>
          <w:shd w:val="clear" w:fill="FFFFFF"/>
        </w:rPr>
        <w:t>日历天</w:t>
      </w:r>
      <w:r>
        <w:rPr>
          <w:rFonts w:hint="eastAsia" w:ascii="宋体" w:hAnsi="宋体" w:eastAsia="宋体" w:cs="宋体"/>
          <w:i w:val="0"/>
          <w:iCs w:val="0"/>
          <w:caps w:val="0"/>
          <w:color w:val="auto"/>
          <w:spacing w:val="0"/>
          <w:sz w:val="24"/>
          <w:szCs w:val="24"/>
          <w:shd w:val="clear" w:fill="FFFFFF"/>
        </w:rPr>
        <w:t>，具体服从招标人建设要求</w:t>
      </w:r>
    </w:p>
    <w:p w14:paraId="0AC5AF1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shd w:val="clear" w:fill="FFFFFF"/>
        </w:rPr>
      </w:pPr>
      <w:r>
        <w:rPr>
          <w:rFonts w:hint="eastAsia" w:cs="宋体"/>
          <w:i w:val="0"/>
          <w:iCs w:val="0"/>
          <w:caps w:val="0"/>
          <w:color w:val="auto"/>
          <w:spacing w:val="0"/>
          <w:sz w:val="24"/>
          <w:szCs w:val="24"/>
          <w:shd w:val="clear" w:fill="FFFFFF"/>
          <w:lang w:val="en-US" w:eastAsia="zh-CN"/>
        </w:rPr>
        <w:t>6</w:t>
      </w:r>
      <w:r>
        <w:rPr>
          <w:rFonts w:hint="eastAsia" w:ascii="宋体" w:hAnsi="宋体" w:eastAsia="宋体" w:cs="宋体"/>
          <w:i w:val="0"/>
          <w:iCs w:val="0"/>
          <w:caps w:val="0"/>
          <w:color w:val="auto"/>
          <w:spacing w:val="0"/>
          <w:sz w:val="24"/>
          <w:szCs w:val="24"/>
          <w:shd w:val="clear" w:fill="FFFFFF"/>
        </w:rPr>
        <w:t>、标段划分及招标范围：本招标工程为一个标段；主要内容包括（但不限于）：</w:t>
      </w:r>
      <w:r>
        <w:rPr>
          <w:rFonts w:hint="eastAsia" w:cs="宋体"/>
          <w:b w:val="0"/>
          <w:bCs w:val="0"/>
          <w:color w:val="auto"/>
          <w:w w:val="100"/>
          <w:sz w:val="24"/>
          <w:szCs w:val="24"/>
          <w:shd w:val="clear" w:fill="FFFFFF"/>
          <w:lang w:eastAsia="zh-CN"/>
        </w:rPr>
        <w:t>大数据产业园卫生室改造提升</w:t>
      </w:r>
      <w:r>
        <w:rPr>
          <w:rFonts w:hint="eastAsia" w:ascii="宋体" w:hAnsi="宋体" w:cs="宋体"/>
          <w:b w:val="0"/>
          <w:bCs w:val="0"/>
          <w:color w:val="auto"/>
          <w:w w:val="100"/>
          <w:sz w:val="24"/>
          <w:szCs w:val="24"/>
          <w:shd w:val="clear" w:fill="FFFFFF"/>
          <w:lang w:eastAsia="zh-CN"/>
        </w:rPr>
        <w:t>项目</w:t>
      </w:r>
      <w:r>
        <w:rPr>
          <w:rFonts w:hint="eastAsia" w:ascii="宋体" w:hAnsi="宋体" w:eastAsia="宋体" w:cs="宋体"/>
          <w:i w:val="0"/>
          <w:iCs w:val="0"/>
          <w:caps w:val="0"/>
          <w:color w:val="auto"/>
          <w:spacing w:val="0"/>
          <w:sz w:val="24"/>
          <w:szCs w:val="24"/>
          <w:shd w:val="clear" w:fill="FFFFFF"/>
        </w:rPr>
        <w:t>，具体以招标人提供的</w:t>
      </w:r>
      <w:r>
        <w:rPr>
          <w:rFonts w:hint="eastAsia" w:cs="宋体"/>
          <w:i w:val="0"/>
          <w:iCs w:val="0"/>
          <w:caps w:val="0"/>
          <w:color w:val="auto"/>
          <w:spacing w:val="0"/>
          <w:sz w:val="24"/>
          <w:szCs w:val="24"/>
          <w:shd w:val="clear" w:fill="FFFFFF"/>
          <w:lang w:val="en-US" w:eastAsia="zh-CN"/>
        </w:rPr>
        <w:t>图纸及</w:t>
      </w:r>
      <w:r>
        <w:rPr>
          <w:rFonts w:hint="eastAsia" w:ascii="宋体" w:hAnsi="宋体" w:eastAsia="宋体" w:cs="宋体"/>
          <w:i w:val="0"/>
          <w:iCs w:val="0"/>
          <w:caps w:val="0"/>
          <w:color w:val="auto"/>
          <w:spacing w:val="0"/>
          <w:sz w:val="24"/>
          <w:szCs w:val="24"/>
          <w:shd w:val="clear" w:fill="FFFFFF"/>
        </w:rPr>
        <w:t>工程量清单为准。招标人保留对招标范围内工程量适当调整的权利。</w:t>
      </w:r>
    </w:p>
    <w:p w14:paraId="147931A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三、投标人应当具备的主要资格条件</w:t>
      </w:r>
    </w:p>
    <w:p w14:paraId="0AE3DF9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1、投标人资质类别和等级：投标申请人须为具有国家建设行政主管部门颁发的</w:t>
      </w:r>
      <w:r>
        <w:rPr>
          <w:rFonts w:hint="eastAsia" w:ascii="宋体" w:hAnsi="宋体" w:eastAsia="宋体" w:cs="宋体"/>
          <w:i w:val="0"/>
          <w:iCs w:val="0"/>
          <w:caps w:val="0"/>
          <w:color w:val="auto"/>
          <w:spacing w:val="0"/>
          <w:sz w:val="24"/>
          <w:szCs w:val="24"/>
          <w:lang w:val="en-US" w:eastAsia="zh-CN"/>
        </w:rPr>
        <w:t>建筑工程施工总承包三级及以上施工资质的独立法人</w:t>
      </w:r>
      <w:r>
        <w:rPr>
          <w:rFonts w:hint="eastAsia" w:ascii="宋体" w:hAnsi="宋体" w:eastAsia="宋体" w:cs="宋体"/>
          <w:i w:val="0"/>
          <w:iCs w:val="0"/>
          <w:caps w:val="0"/>
          <w:color w:val="auto"/>
          <w:spacing w:val="0"/>
          <w:sz w:val="24"/>
          <w:szCs w:val="24"/>
        </w:rPr>
        <w:t>，并具有在有效期内的安全生产许可证。</w:t>
      </w:r>
    </w:p>
    <w:p w14:paraId="1AB2681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2、项目负责人资质和要求：投标项目负责人必须是投标人本单位的正式职工，具有建筑工程专业二级及以上的注册建造师资格，并取得安全生产考核合格证（B类），且无在建工程（如发生投诉或反映，被投诉人或被反映人须提供工程所在地建设行政主管部门出具的该项目经理无在建工程的书面证明）。</w:t>
      </w:r>
    </w:p>
    <w:p w14:paraId="761AA5B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3、本次招标不接受联合体投标。</w:t>
      </w:r>
    </w:p>
    <w:p w14:paraId="157D0B4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4、其他要求：</w:t>
      </w:r>
    </w:p>
    <w:p w14:paraId="0552B9D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4.1财务要求：投标人应具有独立订立合同的能力，未处于财产被接管、冻结和破产状态。</w:t>
      </w:r>
    </w:p>
    <w:p w14:paraId="4523F1BE">
      <w:pPr>
        <w:pageBreakBefore w:val="0"/>
        <w:widowControl w:val="0"/>
        <w:shd w:val="clear" w:color="auto" w:fill="FFFFFF"/>
        <w:kinsoku/>
        <w:wordWrap/>
        <w:overflowPunct/>
        <w:topLinePunct w:val="0"/>
        <w:autoSpaceDE/>
        <w:autoSpaceDN/>
        <w:bidi w:val="0"/>
        <w:adjustRightInd/>
        <w:snapToGrid/>
        <w:spacing w:line="480" w:lineRule="exact"/>
        <w:ind w:left="0" w:leftChars="0" w:firstLine="480" w:firstLineChars="200"/>
        <w:textAlignment w:val="auto"/>
        <w:rPr>
          <w:rFonts w:ascii="宋体" w:hAnsi="宋体" w:eastAsia="宋体" w:cs="宋体"/>
          <w:color w:val="auto"/>
          <w:kern w:val="0"/>
          <w:sz w:val="24"/>
          <w:szCs w:val="24"/>
        </w:rPr>
      </w:pPr>
      <w:r>
        <w:rPr>
          <w:rFonts w:hint="eastAsia" w:ascii="宋体" w:hAnsi="宋体" w:eastAsia="宋体" w:cs="宋体"/>
          <w:i w:val="0"/>
          <w:iCs w:val="0"/>
          <w:caps w:val="0"/>
          <w:color w:val="auto"/>
          <w:spacing w:val="0"/>
          <w:sz w:val="24"/>
          <w:szCs w:val="24"/>
          <w:shd w:val="clear" w:fill="FFFFFF"/>
        </w:rPr>
        <w:t>4.</w:t>
      </w:r>
      <w:r>
        <w:rPr>
          <w:rFonts w:hint="eastAsia" w:cs="宋体"/>
          <w:i w:val="0"/>
          <w:iCs w:val="0"/>
          <w:caps w:val="0"/>
          <w:color w:val="auto"/>
          <w:spacing w:val="0"/>
          <w:sz w:val="24"/>
          <w:szCs w:val="24"/>
          <w:shd w:val="clear" w:fill="FFFFFF"/>
          <w:lang w:val="en-US" w:eastAsia="zh-CN"/>
        </w:rPr>
        <w:t>2</w:t>
      </w:r>
      <w:r>
        <w:rPr>
          <w:rFonts w:hint="eastAsia" w:ascii="宋体" w:hAnsi="宋体" w:eastAsia="宋体" w:cs="宋体"/>
          <w:i w:val="0"/>
          <w:iCs w:val="0"/>
          <w:caps w:val="0"/>
          <w:color w:val="auto"/>
          <w:spacing w:val="0"/>
          <w:sz w:val="24"/>
          <w:szCs w:val="24"/>
          <w:shd w:val="clear" w:fill="FFFFFF"/>
        </w:rPr>
        <w:t>信誉要求：</w:t>
      </w:r>
      <w:r>
        <w:rPr>
          <w:rFonts w:hint="eastAsia" w:ascii="宋体" w:hAnsi="宋体" w:eastAsia="宋体" w:cs="宋体"/>
          <w:color w:val="auto"/>
          <w:kern w:val="0"/>
          <w:sz w:val="24"/>
          <w:szCs w:val="24"/>
        </w:rPr>
        <w:t>投标人不得存在下列情形：</w:t>
      </w:r>
    </w:p>
    <w:p w14:paraId="3A5F7755">
      <w:pPr>
        <w:pageBreakBefore w:val="0"/>
        <w:widowControl w:val="0"/>
        <w:shd w:val="clear" w:color="auto" w:fill="FFFFFF"/>
        <w:kinsoku/>
        <w:wordWrap/>
        <w:overflowPunct/>
        <w:topLinePunct w:val="0"/>
        <w:autoSpaceDE/>
        <w:autoSpaceDN/>
        <w:bidi w:val="0"/>
        <w:adjustRightInd/>
        <w:snapToGrid/>
        <w:spacing w:line="480" w:lineRule="exact"/>
        <w:ind w:left="0" w:leftChars="0"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1）被国家、江苏本省省级有关部门及盐城本市市级、盐南高新区有关部门暂停招投标或市场准入资格且在公示处罚期内的。</w:t>
      </w:r>
    </w:p>
    <w:p w14:paraId="69D5EA00">
      <w:pPr>
        <w:pageBreakBefore w:val="0"/>
        <w:widowControl w:val="0"/>
        <w:shd w:val="clear" w:color="auto" w:fill="FFFFFF"/>
        <w:kinsoku/>
        <w:wordWrap/>
        <w:overflowPunct/>
        <w:topLinePunct w:val="0"/>
        <w:autoSpaceDE/>
        <w:autoSpaceDN/>
        <w:bidi w:val="0"/>
        <w:adjustRightInd/>
        <w:snapToGrid/>
        <w:spacing w:line="480" w:lineRule="exact"/>
        <w:ind w:left="0" w:leftChars="0"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 xml:space="preserve">2）在招投标活动中因本招标文件第二章投标人须知10.1.1、10.1.2所列的不良行为，在“江苏省建设工程招标网”公示期间的。 </w:t>
      </w:r>
    </w:p>
    <w:p w14:paraId="7E034C04">
      <w:pPr>
        <w:pageBreakBefore w:val="0"/>
        <w:widowControl w:val="0"/>
        <w:shd w:val="clear" w:color="auto" w:fill="FFFFFF"/>
        <w:kinsoku/>
        <w:wordWrap/>
        <w:overflowPunct/>
        <w:topLinePunct w:val="0"/>
        <w:autoSpaceDE/>
        <w:autoSpaceDN/>
        <w:bidi w:val="0"/>
        <w:adjustRightInd/>
        <w:snapToGrid/>
        <w:spacing w:line="480" w:lineRule="exact"/>
        <w:ind w:left="0" w:leftChars="0"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3）近3年内有行贿犯罪行为且被记录，或者法定代表人、项目负责人有行贿犯罪记录且自记录之日起未超过5年的。（均自记录之日起至投标截止日止）</w:t>
      </w:r>
    </w:p>
    <w:p w14:paraId="1BAA09FD">
      <w:pPr>
        <w:pageBreakBefore w:val="0"/>
        <w:widowControl w:val="0"/>
        <w:shd w:val="clear" w:color="auto" w:fill="FFFFFF"/>
        <w:kinsoku/>
        <w:wordWrap/>
        <w:overflowPunct/>
        <w:topLinePunct w:val="0"/>
        <w:autoSpaceDE/>
        <w:autoSpaceDN/>
        <w:bidi w:val="0"/>
        <w:adjustRightInd/>
        <w:snapToGrid/>
        <w:spacing w:line="480" w:lineRule="exact"/>
        <w:ind w:left="0" w:leftChars="0"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 xml:space="preserve">4）被人民法院列为失信被执行人的信息正在被“信用中国”、“信用江苏”网站公布的，投标截止时间前失信被执行人信息已撤销或更正的除外。 </w:t>
      </w:r>
    </w:p>
    <w:p w14:paraId="30B86E9C">
      <w:pPr>
        <w:pageBreakBefore w:val="0"/>
        <w:widowControl w:val="0"/>
        <w:shd w:val="clear" w:color="auto" w:fill="FFFFFF"/>
        <w:kinsoku/>
        <w:wordWrap/>
        <w:overflowPunct/>
        <w:topLinePunct w:val="0"/>
        <w:autoSpaceDE/>
        <w:autoSpaceDN/>
        <w:bidi w:val="0"/>
        <w:adjustRightInd/>
        <w:snapToGrid/>
        <w:spacing w:line="480" w:lineRule="exact"/>
        <w:ind w:left="0" w:leftChars="0"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5）投标人作为失信联合惩戒对象被采取依法限制参与建设工程招投标惩戒措施的，且被有关部门推送在“信用中国”、“信用江苏”、“信用盐城”相关网站公示且在有效期内的。</w:t>
      </w:r>
    </w:p>
    <w:p w14:paraId="69DD9C5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color w:val="auto"/>
          <w:kern w:val="0"/>
          <w:sz w:val="24"/>
          <w:szCs w:val="24"/>
        </w:rPr>
        <w:t>凡存在以上情形之一的，本项目招标人拒绝其投标，一经发现资格审查不予通过，不得被确定为中标候选人、中标人。在一次招投标活动中，相关参与人因上述情形，导致其资格预审不通过或者被取消中标候选人资格、中标人资格的，不因其之后情况的变化，改变已经作出的决定。</w:t>
      </w:r>
    </w:p>
    <w:p w14:paraId="0109CC5E">
      <w:pPr>
        <w:pageBreakBefore w:val="0"/>
        <w:widowControl w:val="0"/>
        <w:shd w:val="clear" w:color="auto" w:fill="FFFFFF"/>
        <w:kinsoku/>
        <w:wordWrap/>
        <w:overflowPunct/>
        <w:topLinePunct w:val="0"/>
        <w:autoSpaceDE/>
        <w:autoSpaceDN/>
        <w:bidi w:val="0"/>
        <w:adjustRightInd/>
        <w:snapToGrid/>
        <w:spacing w:line="480" w:lineRule="exact"/>
        <w:ind w:left="0" w:leftChars="0"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项目负责人从本工程投标文件递交截止之日起必须满足下列条件：</w:t>
      </w:r>
    </w:p>
    <w:p w14:paraId="59F60690">
      <w:pPr>
        <w:pageBreakBefore w:val="0"/>
        <w:widowControl w:val="0"/>
        <w:shd w:val="clear" w:color="auto" w:fill="FFFFFF"/>
        <w:kinsoku/>
        <w:wordWrap/>
        <w:overflowPunct/>
        <w:topLinePunct w:val="0"/>
        <w:autoSpaceDE/>
        <w:autoSpaceDN/>
        <w:bidi w:val="0"/>
        <w:adjustRightInd/>
        <w:snapToGrid/>
        <w:spacing w:line="480" w:lineRule="exact"/>
        <w:ind w:left="0" w:leftChars="0"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.1项目负责人不得同时在两个或者两个以上单位受聘或者执业。</w:t>
      </w:r>
    </w:p>
    <w:p w14:paraId="1C3A1EB4">
      <w:pPr>
        <w:pageBreakBefore w:val="0"/>
        <w:widowControl w:val="0"/>
        <w:shd w:val="clear" w:color="auto" w:fill="FFFFFF"/>
        <w:kinsoku/>
        <w:wordWrap/>
        <w:overflowPunct/>
        <w:topLinePunct w:val="0"/>
        <w:autoSpaceDE/>
        <w:autoSpaceDN/>
        <w:bidi w:val="0"/>
        <w:adjustRightInd/>
        <w:snapToGrid/>
        <w:spacing w:line="480" w:lineRule="exact"/>
        <w:ind w:left="0" w:leftChars="0" w:firstLine="480" w:firstLineChars="200"/>
        <w:textAlignment w:val="auto"/>
        <w:rPr>
          <w:rFonts w:ascii="宋体" w:hAnsi="宋体" w:eastAsia="宋体" w:cs="宋体"/>
          <w:color w:val="auto"/>
          <w:kern w:val="0"/>
          <w:sz w:val="24"/>
          <w:szCs w:val="24"/>
        </w:rPr>
      </w:pPr>
      <w:r>
        <w:rPr>
          <w:rFonts w:hint="eastAsia" w:ascii="宋体" w:hAnsi="宋体" w:eastAsia="宋体" w:cs="宋体"/>
          <w:color w:val="auto"/>
          <w:kern w:val="0"/>
          <w:sz w:val="24"/>
          <w:szCs w:val="24"/>
        </w:rPr>
        <w:t>4.</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2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74BB8AA8">
      <w:pPr>
        <w:pageBreakBefore w:val="0"/>
        <w:widowControl w:val="0"/>
        <w:kinsoku/>
        <w:wordWrap/>
        <w:overflowPunct/>
        <w:topLinePunct w:val="0"/>
        <w:autoSpaceDE/>
        <w:autoSpaceDN/>
        <w:bidi w:val="0"/>
        <w:adjustRightInd/>
        <w:snapToGrid/>
        <w:spacing w:line="480" w:lineRule="exact"/>
        <w:ind w:left="0" w:leftChars="0" w:firstLine="480" w:firstLineChars="200"/>
        <w:contextualSpacing/>
        <w:textAlignment w:val="auto"/>
        <w:rPr>
          <w:rFonts w:ascii="宋体" w:hAnsi="宋体" w:eastAsia="宋体"/>
          <w:color w:val="auto"/>
          <w:sz w:val="24"/>
          <w:szCs w:val="32"/>
        </w:rPr>
      </w:pPr>
      <w:r>
        <w:rPr>
          <w:rFonts w:hint="eastAsia" w:ascii="宋体" w:hAnsi="宋体" w:eastAsia="宋体"/>
          <w:color w:val="auto"/>
          <w:sz w:val="24"/>
          <w:szCs w:val="32"/>
        </w:rPr>
        <w:t>在建</w:t>
      </w:r>
      <w:r>
        <w:rPr>
          <w:rFonts w:ascii="宋体" w:hAnsi="宋体" w:eastAsia="宋体"/>
          <w:color w:val="auto"/>
          <w:sz w:val="24"/>
          <w:szCs w:val="32"/>
        </w:rPr>
        <w:t>工程</w:t>
      </w:r>
      <w:r>
        <w:rPr>
          <w:rFonts w:hint="eastAsia" w:ascii="宋体" w:hAnsi="宋体" w:eastAsia="宋体"/>
          <w:color w:val="auto"/>
          <w:sz w:val="24"/>
          <w:szCs w:val="32"/>
        </w:rPr>
        <w:t>：</w:t>
      </w:r>
      <w:r>
        <w:rPr>
          <w:rFonts w:ascii="宋体" w:hAnsi="宋体" w:eastAsia="宋体"/>
          <w:color w:val="auto"/>
          <w:sz w:val="24"/>
          <w:szCs w:val="32"/>
        </w:rPr>
        <w:t>处于中标结果公告（直接发包的项目以网上合同备案</w:t>
      </w:r>
      <w:r>
        <w:rPr>
          <w:rFonts w:hint="eastAsia" w:ascii="宋体" w:hAnsi="宋体" w:eastAsia="宋体"/>
          <w:color w:val="auto"/>
          <w:sz w:val="24"/>
          <w:szCs w:val="32"/>
        </w:rPr>
        <w:t>或归集</w:t>
      </w:r>
      <w:r>
        <w:rPr>
          <w:rFonts w:ascii="宋体" w:hAnsi="宋体" w:eastAsia="宋体"/>
          <w:color w:val="auto"/>
          <w:sz w:val="24"/>
          <w:szCs w:val="32"/>
        </w:rPr>
        <w:t>为准）到合同约定的工程全部完成且竣工验收合格期间的工程。竣工验收证明是指由建设单位（或监理）组织工程建设各方验收合格，并签署相应的单位工程质量竣工验收记录或者分部工程质量验 收记录等验收文件。</w:t>
      </w:r>
    </w:p>
    <w:p w14:paraId="3B990E99">
      <w:pPr>
        <w:pageBreakBefore w:val="0"/>
        <w:widowControl w:val="0"/>
        <w:shd w:val="clear" w:color="auto" w:fill="FFFFFF"/>
        <w:kinsoku/>
        <w:wordWrap/>
        <w:overflowPunct/>
        <w:topLinePunct w:val="0"/>
        <w:autoSpaceDE/>
        <w:autoSpaceDN/>
        <w:bidi w:val="0"/>
        <w:adjustRightInd/>
        <w:snapToGrid/>
        <w:spacing w:line="480" w:lineRule="exact"/>
        <w:ind w:left="0" w:leftChars="0" w:firstLine="480" w:firstLineChars="200"/>
        <w:textAlignment w:val="auto"/>
        <w:rPr>
          <w:rFonts w:ascii="宋体" w:hAnsi="宋体" w:eastAsia="宋体" w:cs="宋体"/>
          <w:color w:val="auto"/>
          <w:kern w:val="0"/>
          <w:sz w:val="24"/>
          <w:szCs w:val="24"/>
        </w:rPr>
      </w:pPr>
      <w:r>
        <w:rPr>
          <w:rFonts w:hint="eastAsia" w:ascii="宋体" w:hAnsi="宋体" w:eastAsia="宋体"/>
          <w:color w:val="auto"/>
          <w:sz w:val="24"/>
          <w:szCs w:val="32"/>
        </w:rPr>
        <w:t>本项目招标文件项目负责人有在养护期内的绿化养护、市政养护项目的，</w:t>
      </w:r>
      <w:r>
        <w:rPr>
          <w:rFonts w:ascii="宋体" w:hAnsi="宋体" w:eastAsia="宋体"/>
          <w:color w:val="auto"/>
          <w:sz w:val="24"/>
          <w:szCs w:val="32"/>
        </w:rPr>
        <w:t>不属于招标公告及文件规定的有在建工程</w:t>
      </w:r>
      <w:r>
        <w:rPr>
          <w:rFonts w:hint="eastAsia" w:ascii="宋体" w:hAnsi="宋体" w:eastAsia="宋体"/>
          <w:color w:val="auto"/>
          <w:sz w:val="24"/>
          <w:szCs w:val="32"/>
        </w:rPr>
        <w:t>。绿化养护、市政养护工程招标，对项目负责人是否有在建工程不作要求。</w:t>
      </w:r>
    </w:p>
    <w:p w14:paraId="3F7D956D">
      <w:pPr>
        <w:pageBreakBefore w:val="0"/>
        <w:widowControl w:val="0"/>
        <w:shd w:val="clear" w:color="auto" w:fill="FFFFFF"/>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i w:val="0"/>
          <w:iCs w:val="0"/>
          <w:caps w:val="0"/>
          <w:color w:val="auto"/>
          <w:spacing w:val="0"/>
          <w:sz w:val="24"/>
          <w:szCs w:val="24"/>
        </w:rPr>
      </w:pPr>
      <w:r>
        <w:rPr>
          <w:rFonts w:hint="eastAsia" w:ascii="宋体" w:hAnsi="宋体" w:eastAsia="宋体"/>
          <w:color w:val="auto"/>
          <w:sz w:val="24"/>
          <w:szCs w:val="32"/>
        </w:rPr>
        <w:t>4.</w:t>
      </w:r>
      <w:r>
        <w:rPr>
          <w:rFonts w:hint="eastAsia" w:ascii="宋体" w:hAnsi="宋体" w:eastAsia="宋体"/>
          <w:color w:val="auto"/>
          <w:sz w:val="24"/>
          <w:szCs w:val="32"/>
          <w:lang w:val="en-US" w:eastAsia="zh-CN"/>
        </w:rPr>
        <w:t>4投标申请人须保证项目负责人及代理人均为本单位的正式职工，投标时提供项目负责人及代理人从2024年</w:t>
      </w:r>
      <w:r>
        <w:rPr>
          <w:rFonts w:hint="eastAsia" w:ascii="宋体" w:hAnsi="宋体"/>
          <w:color w:val="auto"/>
          <w:sz w:val="24"/>
          <w:szCs w:val="32"/>
          <w:lang w:val="en-US" w:eastAsia="zh-CN"/>
        </w:rPr>
        <w:t>11</w:t>
      </w:r>
      <w:r>
        <w:rPr>
          <w:rFonts w:hint="eastAsia" w:ascii="宋体" w:hAnsi="宋体" w:eastAsia="宋体"/>
          <w:color w:val="auto"/>
          <w:sz w:val="24"/>
          <w:szCs w:val="32"/>
          <w:lang w:val="en-US" w:eastAsia="zh-CN"/>
        </w:rPr>
        <w:t>月开始至投标截止之日当月至少1个月在本单位缴纳养老保险缴费记录证明。（退休人员提供在本单位相关证明。）</w:t>
      </w:r>
    </w:p>
    <w:p w14:paraId="1DA9121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四、招标文件的领取</w:t>
      </w:r>
    </w:p>
    <w:p w14:paraId="390B0A6A">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1、请符合资格条件的投标人</w:t>
      </w:r>
      <w:r>
        <w:rPr>
          <w:rFonts w:hint="eastAsia" w:ascii="宋体" w:hAnsi="宋体" w:eastAsia="宋体" w:cs="宋体"/>
          <w:color w:val="auto"/>
          <w:sz w:val="24"/>
          <w:lang w:val="en-US" w:eastAsia="zh-CN"/>
        </w:rPr>
        <w:t>于202</w:t>
      </w:r>
      <w:r>
        <w:rPr>
          <w:rFonts w:hint="eastAsia" w:cs="宋体"/>
          <w:color w:val="auto"/>
          <w:sz w:val="24"/>
          <w:lang w:val="en-US" w:eastAsia="zh-CN"/>
        </w:rPr>
        <w:t>5</w:t>
      </w:r>
      <w:r>
        <w:rPr>
          <w:rFonts w:hint="eastAsia" w:ascii="宋体" w:hAnsi="宋体" w:eastAsia="宋体" w:cs="宋体"/>
          <w:color w:val="auto"/>
          <w:sz w:val="24"/>
          <w:lang w:val="en-US" w:eastAsia="zh-CN"/>
        </w:rPr>
        <w:t>年</w:t>
      </w:r>
      <w:r>
        <w:rPr>
          <w:rFonts w:hint="eastAsia" w:cs="宋体"/>
          <w:color w:val="auto"/>
          <w:sz w:val="24"/>
          <w:lang w:val="en-US" w:eastAsia="zh-CN"/>
        </w:rPr>
        <w:t>2</w:t>
      </w:r>
      <w:r>
        <w:rPr>
          <w:rFonts w:hint="eastAsia" w:ascii="宋体" w:hAnsi="宋体" w:eastAsia="宋体" w:cs="宋体"/>
          <w:color w:val="auto"/>
          <w:sz w:val="24"/>
          <w:lang w:val="en-US" w:eastAsia="zh-CN"/>
        </w:rPr>
        <w:t>月</w:t>
      </w:r>
      <w:r>
        <w:rPr>
          <w:rFonts w:hint="eastAsia" w:cs="宋体"/>
          <w:color w:val="auto"/>
          <w:sz w:val="24"/>
          <w:lang w:val="en-US" w:eastAsia="zh-CN"/>
        </w:rPr>
        <w:t>20</w:t>
      </w:r>
      <w:r>
        <w:rPr>
          <w:rFonts w:hint="eastAsia" w:ascii="宋体" w:hAnsi="宋体" w:eastAsia="宋体" w:cs="宋体"/>
          <w:color w:val="auto"/>
          <w:sz w:val="24"/>
          <w:lang w:val="en-US" w:eastAsia="zh-CN"/>
        </w:rPr>
        <w:t>日至202</w:t>
      </w:r>
      <w:r>
        <w:rPr>
          <w:rFonts w:hint="eastAsia" w:cs="宋体"/>
          <w:color w:val="auto"/>
          <w:sz w:val="24"/>
          <w:lang w:val="en-US" w:eastAsia="zh-CN"/>
        </w:rPr>
        <w:t>5</w:t>
      </w:r>
      <w:r>
        <w:rPr>
          <w:rFonts w:hint="eastAsia" w:ascii="宋体" w:hAnsi="宋体" w:eastAsia="宋体" w:cs="宋体"/>
          <w:color w:val="auto"/>
          <w:sz w:val="24"/>
          <w:lang w:val="en-US" w:eastAsia="zh-CN"/>
        </w:rPr>
        <w:t>年</w:t>
      </w:r>
      <w:r>
        <w:rPr>
          <w:rFonts w:hint="eastAsia" w:cs="宋体"/>
          <w:color w:val="auto"/>
          <w:sz w:val="24"/>
          <w:lang w:val="en-US" w:eastAsia="zh-CN"/>
        </w:rPr>
        <w:t>2</w:t>
      </w:r>
      <w:r>
        <w:rPr>
          <w:rFonts w:hint="eastAsia" w:ascii="宋体" w:hAnsi="宋体" w:eastAsia="宋体" w:cs="宋体"/>
          <w:color w:val="auto"/>
          <w:sz w:val="24"/>
          <w:lang w:val="en-US" w:eastAsia="zh-CN"/>
        </w:rPr>
        <w:t>月</w:t>
      </w:r>
      <w:r>
        <w:rPr>
          <w:rFonts w:hint="eastAsia" w:cs="宋体"/>
          <w:color w:val="auto"/>
          <w:sz w:val="24"/>
          <w:lang w:val="en-US" w:eastAsia="zh-CN"/>
        </w:rPr>
        <w:t>24</w:t>
      </w:r>
      <w:r>
        <w:rPr>
          <w:rFonts w:hint="eastAsia" w:ascii="宋体" w:hAnsi="宋体" w:eastAsia="宋体" w:cs="宋体"/>
          <w:color w:val="auto"/>
          <w:sz w:val="24"/>
          <w:lang w:val="en-US" w:eastAsia="zh-CN"/>
        </w:rPr>
        <w:t>日（上午</w:t>
      </w:r>
      <w:r>
        <w:rPr>
          <w:rFonts w:hint="eastAsia" w:cs="宋体"/>
          <w:color w:val="auto"/>
          <w:sz w:val="24"/>
          <w:lang w:val="en-US" w:eastAsia="zh-CN"/>
        </w:rPr>
        <w:t>8</w:t>
      </w:r>
      <w:r>
        <w:rPr>
          <w:rFonts w:hint="eastAsia" w:ascii="宋体" w:hAnsi="宋体" w:eastAsia="宋体" w:cs="宋体"/>
          <w:color w:val="auto"/>
          <w:sz w:val="24"/>
          <w:lang w:val="en-US" w:eastAsia="zh-CN"/>
        </w:rPr>
        <w:t>：</w:t>
      </w:r>
      <w:r>
        <w:rPr>
          <w:rFonts w:hint="eastAsia" w:cs="宋体"/>
          <w:color w:val="auto"/>
          <w:sz w:val="24"/>
          <w:lang w:val="en-US" w:eastAsia="zh-CN"/>
        </w:rPr>
        <w:t>3</w:t>
      </w:r>
      <w:r>
        <w:rPr>
          <w:rFonts w:hint="eastAsia" w:ascii="宋体" w:hAnsi="宋体" w:eastAsia="宋体" w:cs="宋体"/>
          <w:color w:val="auto"/>
          <w:sz w:val="24"/>
          <w:lang w:val="en-US" w:eastAsia="zh-CN"/>
        </w:rPr>
        <w:t>0-11：30；下午14：30-17:30时前，法定节假日除外）委派本单位正式人员携带单位介绍信或授权委托书至江苏建博工程管理咨询有限公司（地址：盐城市世纪大道619号金太阳装饰城B座六楼）购买</w:t>
      </w:r>
      <w:r>
        <w:rPr>
          <w:rFonts w:hint="eastAsia" w:ascii="宋体" w:hAnsi="宋体" w:cs="宋体"/>
          <w:color w:val="auto"/>
          <w:sz w:val="24"/>
          <w:lang w:val="en-US" w:eastAsia="zh-CN"/>
        </w:rPr>
        <w:t>领取招标文件</w:t>
      </w:r>
      <w:r>
        <w:rPr>
          <w:rFonts w:hint="eastAsia" w:ascii="宋体" w:hAnsi="宋体" w:eastAsia="宋体" w:cs="宋体"/>
          <w:color w:val="auto"/>
          <w:sz w:val="24"/>
          <w:lang w:val="en-US" w:eastAsia="zh-CN"/>
        </w:rPr>
        <w:t>，逾期的不予接收</w:t>
      </w:r>
      <w:r>
        <w:rPr>
          <w:rFonts w:hint="eastAsia" w:ascii="宋体" w:hAnsi="宋体" w:eastAsia="宋体" w:cs="宋体"/>
          <w:i w:val="0"/>
          <w:iCs w:val="0"/>
          <w:caps w:val="0"/>
          <w:color w:val="auto"/>
          <w:spacing w:val="0"/>
          <w:sz w:val="24"/>
          <w:szCs w:val="24"/>
          <w:shd w:val="clear" w:fill="FFFFFF"/>
        </w:rPr>
        <w:t>。</w:t>
      </w:r>
    </w:p>
    <w:p w14:paraId="0CCBDC1C">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shd w:val="clear" w:fill="FFFFFF"/>
        </w:rPr>
        <w:t>2、投标文件的递交截止时间（开标时间）：</w:t>
      </w:r>
      <w:r>
        <w:rPr>
          <w:rFonts w:hint="eastAsia" w:ascii="宋体" w:hAnsi="宋体" w:eastAsia="宋体" w:cs="宋体"/>
          <w:color w:val="auto"/>
          <w:sz w:val="24"/>
          <w:lang w:val="en-US" w:eastAsia="zh-CN"/>
        </w:rPr>
        <w:t>202</w:t>
      </w:r>
      <w:r>
        <w:rPr>
          <w:rFonts w:hint="eastAsia" w:cs="宋体"/>
          <w:color w:val="auto"/>
          <w:sz w:val="24"/>
          <w:lang w:val="en-US" w:eastAsia="zh-CN"/>
        </w:rPr>
        <w:t>5</w:t>
      </w:r>
      <w:r>
        <w:rPr>
          <w:rFonts w:hint="eastAsia" w:ascii="宋体" w:hAnsi="宋体" w:eastAsia="宋体" w:cs="宋体"/>
          <w:color w:val="auto"/>
          <w:sz w:val="24"/>
          <w:lang w:val="en-US" w:eastAsia="zh-CN"/>
        </w:rPr>
        <w:t>年</w:t>
      </w:r>
      <w:r>
        <w:rPr>
          <w:rFonts w:hint="eastAsia" w:cs="宋体"/>
          <w:color w:val="auto"/>
          <w:sz w:val="24"/>
          <w:lang w:val="en-US" w:eastAsia="zh-CN"/>
        </w:rPr>
        <w:t>2</w:t>
      </w:r>
      <w:r>
        <w:rPr>
          <w:rFonts w:hint="eastAsia" w:ascii="宋体" w:hAnsi="宋体" w:eastAsia="宋体" w:cs="宋体"/>
          <w:color w:val="auto"/>
          <w:sz w:val="24"/>
          <w:lang w:val="en-US" w:eastAsia="zh-CN"/>
        </w:rPr>
        <w:t>月</w:t>
      </w:r>
      <w:r>
        <w:rPr>
          <w:rFonts w:hint="eastAsia" w:cs="宋体"/>
          <w:color w:val="auto"/>
          <w:sz w:val="24"/>
          <w:lang w:val="en-US" w:eastAsia="zh-CN"/>
        </w:rPr>
        <w:t>26</w:t>
      </w:r>
      <w:r>
        <w:rPr>
          <w:rFonts w:hint="eastAsia" w:ascii="宋体" w:hAnsi="宋体" w:eastAsia="宋体" w:cs="宋体"/>
          <w:color w:val="auto"/>
          <w:sz w:val="24"/>
          <w:lang w:val="en-US" w:eastAsia="zh-CN"/>
        </w:rPr>
        <w:t>日</w:t>
      </w:r>
      <w:r>
        <w:rPr>
          <w:rFonts w:hint="eastAsia" w:cs="宋体"/>
          <w:color w:val="auto"/>
          <w:sz w:val="24"/>
          <w:lang w:val="en-US" w:eastAsia="zh-CN"/>
        </w:rPr>
        <w:t>上午9:00</w:t>
      </w:r>
      <w:r>
        <w:rPr>
          <w:rFonts w:hint="eastAsia" w:ascii="宋体" w:hAnsi="宋体" w:eastAsia="宋体" w:cs="宋体"/>
          <w:i w:val="0"/>
          <w:iCs w:val="0"/>
          <w:caps w:val="0"/>
          <w:color w:val="auto"/>
          <w:spacing w:val="0"/>
          <w:sz w:val="24"/>
          <w:szCs w:val="24"/>
          <w:highlight w:val="none"/>
          <w:shd w:val="clear" w:fill="FFFFFF"/>
        </w:rPr>
        <w:t>时。</w:t>
      </w:r>
    </w:p>
    <w:p w14:paraId="1F01997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五、投标保证金的缴纳与退还</w:t>
      </w:r>
    </w:p>
    <w:p w14:paraId="7B20DC6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5.1投标人在递交投标文件的同时，应按规定的金额、形式递交投标保证金，并作为其投标文件的组成部分。</w:t>
      </w:r>
      <w:r>
        <w:rPr>
          <w:rFonts w:hint="eastAsia" w:ascii="宋体" w:hAnsi="宋体" w:eastAsia="宋体" w:cs="宋体"/>
          <w:i w:val="0"/>
          <w:iCs w:val="0"/>
          <w:caps w:val="0"/>
          <w:color w:val="auto"/>
          <w:spacing w:val="0"/>
          <w:sz w:val="24"/>
          <w:szCs w:val="24"/>
          <w:shd w:val="clear" w:fill="FFFFFF"/>
          <w:lang w:val="en-US" w:eastAsia="zh-CN"/>
        </w:rPr>
        <w:t>在递交投标文件时将投标保证金或缴纳手续凭证递交给招标人</w:t>
      </w:r>
      <w:r>
        <w:rPr>
          <w:rFonts w:hint="eastAsia" w:ascii="宋体" w:hAnsi="宋体" w:eastAsia="宋体" w:cs="宋体"/>
          <w:i w:val="0"/>
          <w:iCs w:val="0"/>
          <w:caps w:val="0"/>
          <w:color w:val="auto"/>
          <w:spacing w:val="0"/>
          <w:sz w:val="24"/>
          <w:szCs w:val="24"/>
          <w:shd w:val="clear" w:fill="FFFFFF"/>
        </w:rPr>
        <w:t>。</w:t>
      </w:r>
    </w:p>
    <w:p w14:paraId="0985D74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.2本</w:t>
      </w:r>
      <w:r>
        <w:rPr>
          <w:rFonts w:hint="eastAsia" w:ascii="宋体" w:hAnsi="宋体" w:eastAsia="宋体" w:cs="宋体"/>
          <w:i w:val="0"/>
          <w:iCs w:val="0"/>
          <w:caps w:val="0"/>
          <w:color w:val="auto"/>
          <w:spacing w:val="0"/>
          <w:sz w:val="24"/>
          <w:szCs w:val="24"/>
          <w:shd w:val="clear" w:fill="FFFFFF"/>
          <w:lang w:val="en-US" w:eastAsia="zh-CN"/>
        </w:rPr>
        <w:t>项目</w:t>
      </w:r>
      <w:r>
        <w:rPr>
          <w:rFonts w:hint="eastAsia" w:ascii="宋体" w:hAnsi="宋体" w:eastAsia="宋体" w:cs="宋体"/>
          <w:i w:val="0"/>
          <w:iCs w:val="0"/>
          <w:caps w:val="0"/>
          <w:color w:val="auto"/>
          <w:spacing w:val="0"/>
          <w:sz w:val="24"/>
          <w:szCs w:val="24"/>
          <w:shd w:val="clear" w:fill="FFFFFF"/>
        </w:rPr>
        <w:t>投标保证金数额为人民币</w:t>
      </w:r>
      <w:r>
        <w:rPr>
          <w:rFonts w:hint="eastAsia" w:cs="宋体"/>
          <w:i w:val="0"/>
          <w:iCs w:val="0"/>
          <w:caps w:val="0"/>
          <w:color w:val="auto"/>
          <w:spacing w:val="0"/>
          <w:sz w:val="24"/>
          <w:szCs w:val="24"/>
          <w:shd w:val="clear" w:fill="FFFFFF"/>
          <w:lang w:val="en-US" w:eastAsia="zh-CN"/>
        </w:rPr>
        <w:t>贰仟元</w:t>
      </w:r>
      <w:r>
        <w:rPr>
          <w:rFonts w:hint="eastAsia" w:ascii="宋体" w:hAnsi="宋体" w:eastAsia="宋体" w:cs="宋体"/>
          <w:i w:val="0"/>
          <w:iCs w:val="0"/>
          <w:caps w:val="0"/>
          <w:color w:val="auto"/>
          <w:spacing w:val="0"/>
          <w:sz w:val="24"/>
          <w:szCs w:val="24"/>
          <w:shd w:val="clear" w:fill="FFFFFF"/>
        </w:rPr>
        <w:t>（</w:t>
      </w:r>
      <w:r>
        <w:rPr>
          <w:rFonts w:hint="eastAsia" w:cs="宋体"/>
          <w:i w:val="0"/>
          <w:iCs w:val="0"/>
          <w:caps w:val="0"/>
          <w:color w:val="auto"/>
          <w:spacing w:val="0"/>
          <w:sz w:val="24"/>
          <w:szCs w:val="24"/>
          <w:shd w:val="clear" w:fill="FFFFFF"/>
          <w:lang w:val="en-US" w:eastAsia="zh-CN"/>
        </w:rPr>
        <w:t>¥2000.00</w:t>
      </w:r>
      <w:r>
        <w:rPr>
          <w:rFonts w:hint="eastAsia" w:ascii="宋体" w:hAnsi="宋体" w:eastAsia="宋体" w:cs="宋体"/>
          <w:i w:val="0"/>
          <w:iCs w:val="0"/>
          <w:caps w:val="0"/>
          <w:color w:val="auto"/>
          <w:spacing w:val="0"/>
          <w:sz w:val="24"/>
          <w:szCs w:val="24"/>
          <w:shd w:val="clear" w:fill="FFFFFF"/>
        </w:rPr>
        <w:t>）元。投标人须在本</w:t>
      </w:r>
      <w:r>
        <w:rPr>
          <w:rFonts w:hint="eastAsia" w:ascii="宋体" w:hAnsi="宋体" w:eastAsia="宋体" w:cs="宋体"/>
          <w:i w:val="0"/>
          <w:iCs w:val="0"/>
          <w:caps w:val="0"/>
          <w:color w:val="auto"/>
          <w:spacing w:val="0"/>
          <w:sz w:val="24"/>
          <w:szCs w:val="24"/>
          <w:shd w:val="clear" w:fill="FFFFFF"/>
          <w:lang w:val="en-US" w:eastAsia="zh-CN"/>
        </w:rPr>
        <w:t>项目</w:t>
      </w:r>
      <w:r>
        <w:rPr>
          <w:rFonts w:hint="eastAsia" w:ascii="宋体" w:hAnsi="宋体" w:eastAsia="宋体" w:cs="宋体"/>
          <w:i w:val="0"/>
          <w:iCs w:val="0"/>
          <w:caps w:val="0"/>
          <w:color w:val="auto"/>
          <w:spacing w:val="0"/>
          <w:sz w:val="24"/>
          <w:szCs w:val="24"/>
          <w:shd w:val="clear" w:fill="FFFFFF"/>
        </w:rPr>
        <w:t>开标前办理投标保证金缴纳手续，投标保证金有效期与投标有效期一致。各投标人必须以企业法人基本存款账户办理保证金缴纳手续，否则不予接受。</w:t>
      </w:r>
    </w:p>
    <w:p w14:paraId="7C495BB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cs="宋体"/>
          <w:color w:val="auto"/>
          <w:kern w:val="0"/>
          <w:sz w:val="24"/>
          <w:lang w:val="en-US" w:eastAsia="zh-CN"/>
        </w:rPr>
      </w:pPr>
      <w:r>
        <w:rPr>
          <w:rFonts w:hint="eastAsia" w:ascii="宋体" w:hAnsi="宋体" w:eastAsia="宋体" w:cs="宋体"/>
          <w:i w:val="0"/>
          <w:iCs w:val="0"/>
          <w:caps w:val="0"/>
          <w:color w:val="auto"/>
          <w:spacing w:val="0"/>
          <w:sz w:val="24"/>
          <w:szCs w:val="24"/>
          <w:shd w:val="clear" w:fill="FFFFFF"/>
          <w:lang w:val="en-US" w:eastAsia="zh-CN"/>
        </w:rPr>
        <w:t>5.3</w:t>
      </w:r>
      <w:r>
        <w:rPr>
          <w:rFonts w:hint="eastAsia" w:ascii="宋体" w:hAnsi="宋体" w:eastAsia="宋体" w:cs="宋体"/>
          <w:i w:val="0"/>
          <w:iCs w:val="0"/>
          <w:caps w:val="0"/>
          <w:color w:val="auto"/>
          <w:spacing w:val="0"/>
          <w:sz w:val="24"/>
          <w:szCs w:val="24"/>
          <w:shd w:val="clear" w:fill="FFFFFF"/>
        </w:rPr>
        <w:t>投标保证金可采用</w:t>
      </w:r>
      <w:r>
        <w:rPr>
          <w:rFonts w:hint="eastAsia" w:ascii="宋体" w:hAnsi="宋体" w:eastAsia="宋体" w:cs="Times New Roman"/>
          <w:bCs/>
          <w:color w:val="auto"/>
          <w:kern w:val="0"/>
          <w:sz w:val="24"/>
          <w:highlight w:val="none"/>
        </w:rPr>
        <w:t>银行汇票</w:t>
      </w:r>
      <w:r>
        <w:rPr>
          <w:rFonts w:hint="eastAsia" w:ascii="宋体" w:hAnsi="宋体" w:eastAsia="宋体" w:cs="Times New Roman"/>
          <w:bCs/>
          <w:color w:val="auto"/>
          <w:kern w:val="0"/>
          <w:sz w:val="24"/>
          <w:highlight w:val="none"/>
          <w:lang w:eastAsia="zh-CN"/>
        </w:rPr>
        <w:t>、</w:t>
      </w:r>
      <w:r>
        <w:rPr>
          <w:rFonts w:hint="eastAsia" w:ascii="宋体" w:hAnsi="宋体" w:eastAsia="宋体" w:cs="Times New Roman"/>
          <w:bCs/>
          <w:color w:val="auto"/>
          <w:kern w:val="0"/>
          <w:sz w:val="24"/>
          <w:highlight w:val="none"/>
          <w:lang w:val="en-US" w:eastAsia="zh-CN"/>
        </w:rPr>
        <w:t>本票、保函、电汇</w:t>
      </w:r>
      <w:r>
        <w:rPr>
          <w:rFonts w:hint="eastAsia" w:ascii="宋体" w:hAnsi="宋体" w:eastAsia="宋体" w:cs="宋体"/>
          <w:i w:val="0"/>
          <w:iCs w:val="0"/>
          <w:caps w:val="0"/>
          <w:color w:val="auto"/>
          <w:spacing w:val="0"/>
          <w:sz w:val="24"/>
          <w:szCs w:val="24"/>
          <w:shd w:val="clear" w:fill="FFFFFF"/>
          <w:lang w:val="en-US" w:eastAsia="zh-CN"/>
        </w:rPr>
        <w:t>、转账、银行</w:t>
      </w:r>
      <w:r>
        <w:rPr>
          <w:rFonts w:hint="eastAsia" w:ascii="宋体" w:hAnsi="宋体" w:eastAsia="宋体" w:cs="宋体"/>
          <w:i w:val="0"/>
          <w:iCs w:val="0"/>
          <w:caps w:val="0"/>
          <w:color w:val="auto"/>
          <w:spacing w:val="0"/>
          <w:sz w:val="24"/>
          <w:szCs w:val="24"/>
          <w:shd w:val="clear" w:fill="FFFFFF"/>
        </w:rPr>
        <w:t>保函</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eastAsia="宋体" w:cs="宋体"/>
          <w:i w:val="0"/>
          <w:iCs w:val="0"/>
          <w:caps w:val="0"/>
          <w:color w:val="auto"/>
          <w:spacing w:val="0"/>
          <w:sz w:val="24"/>
          <w:szCs w:val="24"/>
          <w:shd w:val="clear" w:fill="FFFFFF"/>
          <w:lang w:val="en-US" w:eastAsia="zh-CN"/>
        </w:rPr>
        <w:t>保险机构</w:t>
      </w:r>
      <w:r>
        <w:rPr>
          <w:rFonts w:hint="eastAsia" w:ascii="宋体" w:hAnsi="宋体" w:eastAsia="宋体" w:cs="宋体"/>
          <w:i w:val="0"/>
          <w:iCs w:val="0"/>
          <w:caps w:val="0"/>
          <w:color w:val="auto"/>
          <w:spacing w:val="0"/>
          <w:sz w:val="24"/>
          <w:szCs w:val="24"/>
          <w:shd w:val="clear" w:fill="FFFFFF"/>
        </w:rPr>
        <w:t>保单</w:t>
      </w:r>
      <w:r>
        <w:rPr>
          <w:rFonts w:hint="eastAsia" w:cs="宋体"/>
          <w:i w:val="0"/>
          <w:iCs w:val="0"/>
          <w:caps w:val="0"/>
          <w:color w:val="auto"/>
          <w:spacing w:val="0"/>
          <w:sz w:val="24"/>
          <w:szCs w:val="24"/>
          <w:shd w:val="clear" w:fill="FFFFFF"/>
          <w:lang w:eastAsia="zh-CN"/>
        </w:rPr>
        <w:t>、</w:t>
      </w:r>
      <w:r>
        <w:rPr>
          <w:rFonts w:hint="eastAsia" w:ascii="宋体" w:hAnsi="宋体" w:eastAsia="宋体" w:cs="宋体"/>
          <w:b/>
          <w:bCs/>
          <w:color w:val="auto"/>
          <w:kern w:val="0"/>
          <w:sz w:val="24"/>
          <w:szCs w:val="24"/>
          <w:shd w:val="clear" w:color="auto" w:fill="FFFFFF"/>
        </w:rPr>
        <w:t>信用报告及信用承诺函</w:t>
      </w:r>
      <w:r>
        <w:rPr>
          <w:rFonts w:hint="eastAsia" w:ascii="宋体" w:hAnsi="宋体" w:eastAsia="宋体" w:cs="宋体"/>
          <w:i w:val="0"/>
          <w:iCs w:val="0"/>
          <w:caps w:val="0"/>
          <w:color w:val="auto"/>
          <w:spacing w:val="0"/>
          <w:sz w:val="24"/>
          <w:szCs w:val="24"/>
          <w:shd w:val="clear" w:fill="FFFFFF"/>
          <w:lang w:val="en-US" w:eastAsia="zh-CN"/>
        </w:rPr>
        <w:t>等</w:t>
      </w:r>
      <w:r>
        <w:rPr>
          <w:rFonts w:hint="eastAsia" w:ascii="宋体" w:hAnsi="宋体" w:eastAsia="宋体" w:cs="宋体"/>
          <w:i w:val="0"/>
          <w:iCs w:val="0"/>
          <w:caps w:val="0"/>
          <w:color w:val="auto"/>
          <w:spacing w:val="0"/>
          <w:sz w:val="24"/>
          <w:szCs w:val="24"/>
          <w:shd w:val="clear" w:fill="FFFFFF"/>
        </w:rPr>
        <w:t>形式，投标人根据企业实际情况合理选择投标保证金的缴纳形式，不同缴纳形式具有同等法律效力。</w:t>
      </w:r>
      <w:r>
        <w:rPr>
          <w:rFonts w:hint="eastAsia" w:ascii="宋体" w:hAnsi="宋体" w:eastAsia="宋体" w:cs="宋体"/>
          <w:i w:val="0"/>
          <w:iCs w:val="0"/>
          <w:caps w:val="0"/>
          <w:color w:val="auto"/>
          <w:spacing w:val="0"/>
          <w:sz w:val="24"/>
          <w:szCs w:val="24"/>
          <w:shd w:val="clear" w:fill="FFFFFF"/>
          <w:lang w:eastAsia="zh-CN"/>
        </w:rPr>
        <w:t>（</w:t>
      </w:r>
      <w:r>
        <w:rPr>
          <w:rFonts w:hint="eastAsia" w:ascii="宋体" w:hAnsi="宋体" w:cs="宋体"/>
          <w:color w:val="auto"/>
          <w:kern w:val="0"/>
          <w:sz w:val="24"/>
        </w:rPr>
        <w:t>开户名：</w:t>
      </w:r>
      <w:r>
        <w:rPr>
          <w:rFonts w:hint="eastAsia" w:cs="宋体"/>
          <w:color w:val="auto"/>
          <w:kern w:val="0"/>
          <w:sz w:val="24"/>
          <w:lang w:val="en-US" w:eastAsia="zh-CN"/>
        </w:rPr>
        <w:t>盐城市大数据集团有限公司，开户行：兴业银行盐城分行，银行账号：402010100100050711</w:t>
      </w:r>
    </w:p>
    <w:p w14:paraId="0C7F2A5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default"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eastAsia="zh-CN"/>
        </w:rPr>
        <w:t>）</w:t>
      </w:r>
      <w:r>
        <w:rPr>
          <w:rFonts w:hint="eastAsia" w:cs="宋体"/>
          <w:i w:val="0"/>
          <w:iCs w:val="0"/>
          <w:caps w:val="0"/>
          <w:color w:val="auto"/>
          <w:spacing w:val="0"/>
          <w:sz w:val="24"/>
          <w:szCs w:val="24"/>
          <w:shd w:val="clear" w:fill="FFFFFF"/>
          <w:lang w:eastAsia="zh-CN"/>
        </w:rPr>
        <w:t>。</w:t>
      </w:r>
    </w:p>
    <w:p w14:paraId="10F0990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shd w:val="clear" w:fill="FFFFFF"/>
        </w:rPr>
      </w:pPr>
      <w:r>
        <w:rPr>
          <w:rFonts w:hint="eastAsia" w:cs="宋体"/>
          <w:i w:val="0"/>
          <w:iCs w:val="0"/>
          <w:caps w:val="0"/>
          <w:color w:val="auto"/>
          <w:spacing w:val="0"/>
          <w:sz w:val="24"/>
          <w:szCs w:val="24"/>
          <w:shd w:val="clear" w:fill="FFFFFF"/>
          <w:lang w:val="en-US" w:eastAsia="zh-CN"/>
        </w:rPr>
        <w:t>5.3.1采用银行汇票、本票、保函、电汇、转账、银行保函、保险机构保单缴纳投标保证金的，</w:t>
      </w:r>
      <w:r>
        <w:rPr>
          <w:rFonts w:hint="eastAsia" w:ascii="宋体" w:hAnsi="宋体"/>
          <w:b/>
          <w:color w:val="auto"/>
          <w:kern w:val="0"/>
          <w:sz w:val="24"/>
          <w:highlight w:val="none"/>
        </w:rPr>
        <w:t>投标截止时间之前，各投标人</w:t>
      </w:r>
      <w:r>
        <w:rPr>
          <w:rFonts w:hint="eastAsia" w:ascii="宋体" w:hAnsi="宋体"/>
          <w:b/>
          <w:color w:val="auto"/>
          <w:kern w:val="0"/>
          <w:sz w:val="24"/>
          <w:highlight w:val="none"/>
          <w:lang w:val="en-US" w:eastAsia="zh-CN"/>
        </w:rPr>
        <w:t>可</w:t>
      </w:r>
      <w:r>
        <w:rPr>
          <w:rFonts w:hint="eastAsia" w:ascii="宋体" w:hAnsi="宋体"/>
          <w:b/>
          <w:color w:val="auto"/>
          <w:kern w:val="0"/>
          <w:sz w:val="24"/>
          <w:highlight w:val="none"/>
        </w:rPr>
        <w:t>将银行汇票</w:t>
      </w:r>
      <w:r>
        <w:rPr>
          <w:rFonts w:hint="eastAsia" w:ascii="宋体" w:hAnsi="宋体"/>
          <w:b/>
          <w:color w:val="auto"/>
          <w:kern w:val="0"/>
          <w:sz w:val="24"/>
          <w:highlight w:val="none"/>
          <w:lang w:val="en-US" w:eastAsia="zh-CN"/>
        </w:rPr>
        <w:t>或本票</w:t>
      </w:r>
      <w:r>
        <w:rPr>
          <w:rFonts w:hint="eastAsia" w:ascii="宋体" w:hAnsi="宋体"/>
          <w:b/>
          <w:color w:val="auto"/>
          <w:kern w:val="0"/>
          <w:sz w:val="24"/>
          <w:highlight w:val="none"/>
        </w:rPr>
        <w:t>原件</w:t>
      </w:r>
      <w:r>
        <w:rPr>
          <w:rFonts w:hint="eastAsia" w:ascii="宋体" w:hAnsi="宋体"/>
          <w:b/>
          <w:color w:val="auto"/>
          <w:kern w:val="0"/>
          <w:sz w:val="24"/>
          <w:highlight w:val="none"/>
          <w:lang w:val="en-US" w:eastAsia="zh-CN"/>
        </w:rPr>
        <w:t>或保函（保单）材料或电汇转账银行回执单</w:t>
      </w:r>
      <w:r>
        <w:rPr>
          <w:rFonts w:hint="eastAsia" w:ascii="宋体" w:hAnsi="宋体"/>
          <w:b/>
          <w:color w:val="auto"/>
          <w:kern w:val="0"/>
          <w:sz w:val="24"/>
          <w:highlight w:val="none"/>
        </w:rPr>
        <w:t>、基本帐户的银行企业开户许可证明材料原件或复印件带至开标现场交工作人员核验，未按上述要求交纳投标保证金的、基本帐户的银行企业开户许可证明材料</w:t>
      </w:r>
      <w:r>
        <w:rPr>
          <w:rFonts w:hint="eastAsia" w:ascii="宋体" w:hAnsi="宋体"/>
          <w:b/>
          <w:color w:val="auto"/>
          <w:kern w:val="0"/>
          <w:sz w:val="24"/>
          <w:highlight w:val="none"/>
          <w:lang w:val="en-US" w:eastAsia="zh-CN"/>
        </w:rPr>
        <w:t>等证明材料</w:t>
      </w:r>
      <w:r>
        <w:rPr>
          <w:rFonts w:hint="eastAsia" w:ascii="宋体" w:hAnsi="宋体"/>
          <w:b/>
          <w:color w:val="auto"/>
          <w:kern w:val="0"/>
          <w:sz w:val="24"/>
          <w:highlight w:val="none"/>
        </w:rPr>
        <w:t>的，招标人将不予接收其投标文件。</w:t>
      </w:r>
    </w:p>
    <w:p w14:paraId="47938B42">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b/>
          <w:bCs/>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5.</w:t>
      </w:r>
      <w:r>
        <w:rPr>
          <w:rFonts w:hint="eastAsia" w:cs="宋体"/>
          <w:i w:val="0"/>
          <w:iCs w:val="0"/>
          <w:caps w:val="0"/>
          <w:color w:val="auto"/>
          <w:spacing w:val="0"/>
          <w:sz w:val="24"/>
          <w:szCs w:val="24"/>
          <w:shd w:val="clear" w:fill="FFFFFF"/>
          <w:lang w:val="en-US" w:eastAsia="zh-CN"/>
        </w:rPr>
        <w:t>3.2</w:t>
      </w:r>
      <w:r>
        <w:rPr>
          <w:rFonts w:hint="eastAsia" w:ascii="宋体" w:hAnsi="宋体" w:eastAsia="宋体" w:cs="宋体"/>
          <w:i w:val="0"/>
          <w:iCs w:val="0"/>
          <w:caps w:val="0"/>
          <w:color w:val="auto"/>
          <w:spacing w:val="0"/>
          <w:sz w:val="24"/>
          <w:szCs w:val="24"/>
          <w:shd w:val="clear" w:fill="FFFFFF"/>
          <w:lang w:val="en-US" w:eastAsia="zh-CN"/>
        </w:rPr>
        <w:t>对信用服务机构依据《江苏省企业信用评价指引（试行）》（苏信用办〔2021 ] 17号）评定为AA级及以上的投标人免交投标保证金，</w:t>
      </w:r>
      <w:r>
        <w:rPr>
          <w:rFonts w:hint="eastAsia" w:ascii="宋体" w:hAnsi="宋体"/>
          <w:b/>
          <w:bCs w:val="0"/>
          <w:color w:val="auto"/>
          <w:kern w:val="0"/>
          <w:sz w:val="24"/>
          <w:highlight w:val="none"/>
        </w:rPr>
        <w:t>投标截止时间之前</w:t>
      </w:r>
      <w:r>
        <w:rPr>
          <w:rFonts w:hint="eastAsia" w:ascii="宋体" w:hAnsi="宋体" w:eastAsia="宋体" w:cs="宋体"/>
          <w:b/>
          <w:bCs w:val="0"/>
          <w:i w:val="0"/>
          <w:iCs w:val="0"/>
          <w:caps w:val="0"/>
          <w:color w:val="auto"/>
          <w:spacing w:val="0"/>
          <w:sz w:val="24"/>
          <w:szCs w:val="24"/>
          <w:shd w:val="clear" w:fill="FFFFFF"/>
          <w:lang w:val="en-US" w:eastAsia="zh-CN"/>
        </w:rPr>
        <w:t>需提供第三方信用报告原件复印件</w:t>
      </w:r>
      <w:r>
        <w:rPr>
          <w:rFonts w:hint="eastAsia" w:ascii="宋体" w:hAnsi="宋体"/>
          <w:b/>
          <w:bCs w:val="0"/>
          <w:color w:val="auto"/>
          <w:kern w:val="0"/>
          <w:sz w:val="24"/>
          <w:highlight w:val="none"/>
        </w:rPr>
        <w:t>至开标现场交工作人员核验</w:t>
      </w:r>
      <w:r>
        <w:rPr>
          <w:rFonts w:hint="eastAsia" w:ascii="宋体" w:hAnsi="宋体" w:eastAsia="宋体" w:cs="宋体"/>
          <w:b/>
          <w:bCs/>
          <w:i w:val="0"/>
          <w:iCs w:val="0"/>
          <w:caps w:val="0"/>
          <w:color w:val="auto"/>
          <w:spacing w:val="0"/>
          <w:sz w:val="24"/>
          <w:szCs w:val="24"/>
          <w:shd w:val="clear" w:fill="FFFFFF"/>
          <w:lang w:val="en-US" w:eastAsia="zh-CN"/>
        </w:rPr>
        <w:t>，且信用报告概述页等内容通过“信用盐城网”可查证。</w:t>
      </w:r>
    </w:p>
    <w:p w14:paraId="72FC4C5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cs="宋体"/>
          <w:b w:val="0"/>
          <w:bCs w:val="0"/>
          <w:i w:val="0"/>
          <w:iCs w:val="0"/>
          <w:caps w:val="0"/>
          <w:color w:val="auto"/>
          <w:spacing w:val="0"/>
          <w:sz w:val="24"/>
          <w:szCs w:val="24"/>
          <w:shd w:val="clear" w:fill="FFFFFF"/>
          <w:lang w:val="en-US" w:eastAsia="zh-CN"/>
        </w:rPr>
      </w:pPr>
      <w:r>
        <w:rPr>
          <w:rFonts w:hint="eastAsia" w:cs="宋体"/>
          <w:b w:val="0"/>
          <w:bCs w:val="0"/>
          <w:i w:val="0"/>
          <w:iCs w:val="0"/>
          <w:caps w:val="0"/>
          <w:color w:val="auto"/>
          <w:spacing w:val="0"/>
          <w:sz w:val="24"/>
          <w:szCs w:val="24"/>
          <w:shd w:val="clear" w:fill="FFFFFF"/>
          <w:lang w:val="en-US" w:eastAsia="zh-CN"/>
        </w:rPr>
        <w:t>5.3.3信用承诺替代投标保证金。本工程接受投标人以“投标保证金信用承诺函”方式替代投标保证金，投标保证金信用承诺函</w:t>
      </w:r>
      <w:r>
        <w:rPr>
          <w:rFonts w:hint="eastAsia" w:cs="宋体"/>
          <w:b/>
          <w:bCs/>
          <w:i w:val="0"/>
          <w:iCs w:val="0"/>
          <w:caps w:val="0"/>
          <w:color w:val="auto"/>
          <w:spacing w:val="0"/>
          <w:sz w:val="24"/>
          <w:szCs w:val="24"/>
          <w:shd w:val="clear" w:fill="FFFFFF"/>
          <w:lang w:val="en-US" w:eastAsia="zh-CN"/>
        </w:rPr>
        <w:t>在</w:t>
      </w:r>
      <w:r>
        <w:rPr>
          <w:rFonts w:hint="eastAsia" w:ascii="宋体" w:hAnsi="宋体"/>
          <w:b/>
          <w:bCs/>
          <w:color w:val="auto"/>
          <w:kern w:val="0"/>
          <w:sz w:val="24"/>
          <w:highlight w:val="none"/>
        </w:rPr>
        <w:t>投标截止时间之前</w:t>
      </w:r>
      <w:r>
        <w:rPr>
          <w:rFonts w:hint="eastAsia" w:ascii="宋体" w:hAnsi="宋体" w:eastAsia="宋体" w:cs="宋体"/>
          <w:b/>
          <w:bCs/>
          <w:i w:val="0"/>
          <w:iCs w:val="0"/>
          <w:caps w:val="0"/>
          <w:color w:val="auto"/>
          <w:spacing w:val="0"/>
          <w:sz w:val="24"/>
          <w:szCs w:val="24"/>
          <w:shd w:val="clear" w:fill="FFFFFF"/>
          <w:lang w:val="en-US" w:eastAsia="zh-CN"/>
        </w:rPr>
        <w:t>需提供投标保证金信用承诺函原件</w:t>
      </w:r>
      <w:r>
        <w:rPr>
          <w:rFonts w:hint="eastAsia" w:ascii="宋体" w:hAnsi="宋体"/>
          <w:b/>
          <w:bCs/>
          <w:color w:val="auto"/>
          <w:kern w:val="0"/>
          <w:sz w:val="24"/>
          <w:highlight w:val="none"/>
        </w:rPr>
        <w:t>至开标现场交工作人员核验</w:t>
      </w:r>
      <w:r>
        <w:rPr>
          <w:rFonts w:hint="eastAsia" w:cs="宋体"/>
          <w:b w:val="0"/>
          <w:bCs w:val="0"/>
          <w:i w:val="0"/>
          <w:iCs w:val="0"/>
          <w:caps w:val="0"/>
          <w:color w:val="auto"/>
          <w:spacing w:val="0"/>
          <w:sz w:val="24"/>
          <w:szCs w:val="24"/>
          <w:shd w:val="clear" w:fill="FFFFFF"/>
          <w:lang w:val="en-US" w:eastAsia="zh-CN"/>
        </w:rPr>
        <w:t>，除法定例外情况，在有效期内(提交投标文件截止时间后到招标文件规定投标有效期终止前)不得撤销撤回(投标保证金信用承诺函参照附件A)。</w:t>
      </w:r>
    </w:p>
    <w:p w14:paraId="3992E2D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cs="宋体"/>
          <w:b w:val="0"/>
          <w:bCs w:val="0"/>
          <w:i w:val="0"/>
          <w:iCs w:val="0"/>
          <w:caps w:val="0"/>
          <w:color w:val="auto"/>
          <w:spacing w:val="0"/>
          <w:sz w:val="24"/>
          <w:szCs w:val="24"/>
          <w:shd w:val="clear" w:fill="FFFFFF"/>
          <w:lang w:val="en-US" w:eastAsia="zh-CN"/>
        </w:rPr>
      </w:pPr>
      <w:r>
        <w:rPr>
          <w:rFonts w:hint="eastAsia" w:cs="宋体"/>
          <w:b w:val="0"/>
          <w:bCs w:val="0"/>
          <w:i w:val="0"/>
          <w:iCs w:val="0"/>
          <w:caps w:val="0"/>
          <w:color w:val="auto"/>
          <w:spacing w:val="0"/>
          <w:sz w:val="24"/>
          <w:szCs w:val="24"/>
          <w:shd w:val="clear" w:fill="FFFFFF"/>
          <w:lang w:val="en-US" w:eastAsia="zh-CN"/>
        </w:rPr>
        <w:t>采用投标保证金信用承诺替代投标保证金的投标人需信用良好，其中以联合体形式投标并采用信用承诺函替代投标保证金的，联合体各成员均须出具投标保证金信用承诺函。</w:t>
      </w:r>
    </w:p>
    <w:p w14:paraId="5F463439">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cs="宋体"/>
          <w:b w:val="0"/>
          <w:bCs w:val="0"/>
          <w:i w:val="0"/>
          <w:iCs w:val="0"/>
          <w:caps w:val="0"/>
          <w:color w:val="auto"/>
          <w:spacing w:val="0"/>
          <w:sz w:val="24"/>
          <w:szCs w:val="24"/>
          <w:shd w:val="clear" w:fill="FFFFFF"/>
          <w:lang w:val="en-US" w:eastAsia="zh-CN"/>
        </w:rPr>
      </w:pPr>
      <w:r>
        <w:rPr>
          <w:rFonts w:hint="eastAsia" w:cs="宋体"/>
          <w:b w:val="0"/>
          <w:bCs w:val="0"/>
          <w:i w:val="0"/>
          <w:iCs w:val="0"/>
          <w:caps w:val="0"/>
          <w:color w:val="auto"/>
          <w:spacing w:val="0"/>
          <w:sz w:val="24"/>
          <w:szCs w:val="24"/>
          <w:shd w:val="clear" w:fill="FFFFFF"/>
          <w:lang w:val="en-US" w:eastAsia="zh-CN"/>
        </w:rPr>
        <w:t>在我市公共资源交易领域存在履约不良行为，并在被记录有效期内的投标人，自动丧失在全市工程建设项目招投标中使用“投标保证金信用承诺函”资格，全市工程建设项目招标人均可拒绝接受其使用“投标保证金信用承诺函”。</w:t>
      </w:r>
    </w:p>
    <w:p w14:paraId="4ACB9C8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cs="宋体"/>
          <w:b w:val="0"/>
          <w:bCs w:val="0"/>
          <w:i w:val="0"/>
          <w:iCs w:val="0"/>
          <w:caps w:val="0"/>
          <w:color w:val="auto"/>
          <w:spacing w:val="0"/>
          <w:sz w:val="24"/>
          <w:szCs w:val="24"/>
          <w:shd w:val="clear" w:fill="FFFFFF"/>
          <w:lang w:val="en-US" w:eastAsia="zh-CN"/>
        </w:rPr>
      </w:pPr>
      <w:r>
        <w:rPr>
          <w:rFonts w:hint="eastAsia" w:cs="宋体"/>
          <w:b w:val="0"/>
          <w:bCs w:val="0"/>
          <w:i w:val="0"/>
          <w:iCs w:val="0"/>
          <w:caps w:val="0"/>
          <w:color w:val="auto"/>
          <w:spacing w:val="0"/>
          <w:sz w:val="24"/>
          <w:szCs w:val="24"/>
          <w:shd w:val="clear" w:fill="FFFFFF"/>
          <w:lang w:val="en-US" w:eastAsia="zh-CN"/>
        </w:rPr>
        <w:t>采用信用承诺替代投标保证金的，不免除投标人违法、违规、违约责任的义务。</w:t>
      </w:r>
    </w:p>
    <w:p w14:paraId="700B0F5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rPr>
      </w:pPr>
      <w:r>
        <w:rPr>
          <w:rFonts w:hint="eastAsia" w:cs="宋体"/>
          <w:b/>
          <w:bCs/>
          <w:i w:val="0"/>
          <w:iCs w:val="0"/>
          <w:caps w:val="0"/>
          <w:color w:val="auto"/>
          <w:spacing w:val="0"/>
          <w:sz w:val="24"/>
          <w:szCs w:val="24"/>
          <w:shd w:val="clear" w:fill="FFFFFF"/>
          <w:lang w:val="en-US" w:eastAsia="zh-CN"/>
        </w:rPr>
        <w:t>5.4</w:t>
      </w:r>
      <w:r>
        <w:rPr>
          <w:rFonts w:hint="eastAsia" w:ascii="宋体" w:hAnsi="宋体" w:eastAsia="宋体" w:cs="宋体"/>
          <w:b/>
          <w:bCs/>
          <w:i w:val="0"/>
          <w:iCs w:val="0"/>
          <w:caps w:val="0"/>
          <w:color w:val="auto"/>
          <w:spacing w:val="0"/>
          <w:sz w:val="24"/>
          <w:szCs w:val="24"/>
          <w:shd w:val="clear" w:fill="FFFFFF"/>
        </w:rPr>
        <w:t>未按上述要求交纳投标保证金的，经评标委员会认定后，其投标文件为无效投标文件。</w:t>
      </w:r>
    </w:p>
    <w:p w14:paraId="3A1BCE2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b/>
          <w:bCs/>
          <w:i w:val="0"/>
          <w:iCs w:val="0"/>
          <w:caps w:val="0"/>
          <w:color w:val="auto"/>
          <w:spacing w:val="0"/>
          <w:sz w:val="24"/>
          <w:szCs w:val="24"/>
          <w:shd w:val="clear" w:fill="FFFFFF"/>
        </w:rPr>
        <w:t>特别提醒：以个人、企业的办事处、分公司、子公司名义或从他人账户、投标人企业的其他账户缴纳的投标保证金无效。</w:t>
      </w:r>
    </w:p>
    <w:p w14:paraId="5586548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投标保证金的退还</w:t>
      </w:r>
    </w:p>
    <w:p w14:paraId="4E530EB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.1有投诉(异议)的项目，所有投标人投标保证金一律暂不退还。</w:t>
      </w:r>
    </w:p>
    <w:p w14:paraId="5DF1998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因恶意投诉（异议）的、利用保密信息投诉的及投诉（异议）不实的投诉行为被通报的，自通报之日起6个月内，投诉（异议）人所有投标项目的投标保证金在招标项目签订合同后予以退还。</w:t>
      </w:r>
    </w:p>
    <w:p w14:paraId="0CEB461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投诉人故意捏造事实、伪造证明材料或者以非法手段取得证明材料进行投诉的给他人造成的损失的，投诉人依法承担赔偿责任。招标人直接扣减相应数额，确认应予退还保证金的数额，并经监管</w:t>
      </w:r>
      <w:r>
        <w:rPr>
          <w:rFonts w:hint="eastAsia" w:ascii="宋体" w:hAnsi="宋体" w:eastAsia="宋体" w:cs="宋体"/>
          <w:i w:val="0"/>
          <w:iCs w:val="0"/>
          <w:caps w:val="0"/>
          <w:color w:val="auto"/>
          <w:spacing w:val="0"/>
          <w:sz w:val="24"/>
          <w:szCs w:val="24"/>
          <w:shd w:val="clear" w:fill="FFFFFF"/>
          <w:lang w:val="en-US" w:eastAsia="zh-CN"/>
        </w:rPr>
        <w:t>部门</w:t>
      </w:r>
      <w:r>
        <w:rPr>
          <w:rFonts w:hint="eastAsia" w:ascii="宋体" w:hAnsi="宋体" w:eastAsia="宋体" w:cs="宋体"/>
          <w:i w:val="0"/>
          <w:iCs w:val="0"/>
          <w:caps w:val="0"/>
          <w:color w:val="auto"/>
          <w:spacing w:val="0"/>
          <w:sz w:val="24"/>
          <w:szCs w:val="24"/>
          <w:shd w:val="clear" w:fill="FFFFFF"/>
        </w:rPr>
        <w:t>存档后，办理退款手续。</w:t>
      </w:r>
    </w:p>
    <w:p w14:paraId="7E939F3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5.</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.2保证金退还时间：</w:t>
      </w:r>
    </w:p>
    <w:p w14:paraId="5DB1A4F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如无投诉等特殊情况，中标结果公示期满后7个工作日内，退还非中标人的投标保证金。中标人投标保证金在履约保证金缴纳后退还。</w:t>
      </w:r>
      <w:r>
        <w:rPr>
          <w:rFonts w:hint="eastAsia" w:ascii="宋体" w:hAnsi="宋体" w:eastAsia="宋体" w:cs="宋体"/>
          <w:i w:val="0"/>
          <w:iCs w:val="0"/>
          <w:caps w:val="0"/>
          <w:color w:val="auto"/>
          <w:spacing w:val="0"/>
          <w:sz w:val="24"/>
          <w:szCs w:val="24"/>
          <w:shd w:val="clear" w:fill="FFFFFF"/>
        </w:rPr>
        <w:br w:type="textWrapping"/>
      </w:r>
      <w:r>
        <w:rPr>
          <w:rFonts w:hint="eastAsia" w:ascii="宋体" w:hAnsi="宋体" w:eastAsia="宋体" w:cs="宋体"/>
          <w:i w:val="0"/>
          <w:iCs w:val="0"/>
          <w:caps w:val="0"/>
          <w:color w:val="auto"/>
          <w:spacing w:val="0"/>
          <w:sz w:val="24"/>
          <w:szCs w:val="24"/>
          <w:shd w:val="clear" w:fill="FFFFFF"/>
          <w:lang w:val="en-US" w:eastAsia="zh-CN"/>
        </w:rPr>
        <w:t xml:space="preserve">    </w:t>
      </w:r>
      <w:r>
        <w:rPr>
          <w:rFonts w:hint="eastAsia" w:ascii="宋体" w:hAnsi="宋体" w:eastAsia="宋体" w:cs="宋体"/>
          <w:i w:val="0"/>
          <w:iCs w:val="0"/>
          <w:caps w:val="0"/>
          <w:color w:val="auto"/>
          <w:spacing w:val="0"/>
          <w:sz w:val="24"/>
          <w:szCs w:val="24"/>
          <w:shd w:val="clear" w:fill="FFFFFF"/>
        </w:rPr>
        <w:t>5.</w:t>
      </w:r>
      <w:r>
        <w:rPr>
          <w:rFonts w:hint="eastAsia" w:cs="宋体"/>
          <w:i w:val="0"/>
          <w:iCs w:val="0"/>
          <w:caps w:val="0"/>
          <w:color w:val="auto"/>
          <w:spacing w:val="0"/>
          <w:sz w:val="24"/>
          <w:szCs w:val="24"/>
          <w:shd w:val="clear" w:fill="FFFFFF"/>
          <w:lang w:val="en-US" w:eastAsia="zh-CN"/>
        </w:rPr>
        <w:t>5</w:t>
      </w:r>
      <w:r>
        <w:rPr>
          <w:rFonts w:hint="eastAsia" w:ascii="宋体" w:hAnsi="宋体" w:eastAsia="宋体" w:cs="宋体"/>
          <w:i w:val="0"/>
          <w:iCs w:val="0"/>
          <w:caps w:val="0"/>
          <w:color w:val="auto"/>
          <w:spacing w:val="0"/>
          <w:sz w:val="24"/>
          <w:szCs w:val="24"/>
          <w:shd w:val="clear" w:fill="FFFFFF"/>
        </w:rPr>
        <w:t>.3有下列情形之一的，投标保证金将不予退还：</w:t>
      </w:r>
    </w:p>
    <w:p w14:paraId="072151E8">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①投标人在规定的投标有效期内撤销或修改其投标文件的；</w:t>
      </w:r>
    </w:p>
    <w:p w14:paraId="676A8E9B">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②中标人无正当理由拒绝签订合同；</w:t>
      </w:r>
    </w:p>
    <w:p w14:paraId="6D4E21A3">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③中标人弄虚作假骗取中标，其他投标虚假、恶意投诉或反映，干扰招投标活动的；</w:t>
      </w:r>
    </w:p>
    <w:p w14:paraId="1545F6B4">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④中标项目经理被反映或投诉有在建工程，投标人及项目经理业绩为虚假业绩，并经查属实的。</w:t>
      </w:r>
    </w:p>
    <w:p w14:paraId="11911A1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rPr>
        <w:t>⑤招标人保留对中标人实地考察的权利，如在实地考察过程中发现中标人投标时提供的相关材料、证明、业绩等与实地考察结果不符，存在弄虚作假情况的，将取消其中标资格，并不予退还其投标保证金，同时已完工程量不予结算。</w:t>
      </w:r>
    </w:p>
    <w:p w14:paraId="79951E46">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六、本项目评标、定标办法采用</w:t>
      </w:r>
      <w:r>
        <w:rPr>
          <w:rFonts w:hint="eastAsia" w:ascii="宋体" w:hAnsi="宋体" w:eastAsia="宋体" w:cs="宋体"/>
          <w:b/>
          <w:bCs/>
          <w:i w:val="0"/>
          <w:iCs w:val="0"/>
          <w:caps w:val="0"/>
          <w:color w:val="auto"/>
          <w:spacing w:val="0"/>
          <w:sz w:val="24"/>
          <w:szCs w:val="24"/>
          <w:shd w:val="clear" w:fill="FFFFFF"/>
        </w:rPr>
        <w:t>“</w:t>
      </w:r>
      <w:r>
        <w:rPr>
          <w:rFonts w:hint="eastAsia" w:cs="宋体"/>
          <w:b/>
          <w:bCs/>
          <w:color w:val="auto"/>
          <w:sz w:val="24"/>
          <w:szCs w:val="24"/>
          <w:highlight w:val="none"/>
          <w:lang w:val="en-US" w:eastAsia="zh-CN"/>
        </w:rPr>
        <w:t>合理低价法</w:t>
      </w:r>
      <w:r>
        <w:rPr>
          <w:rFonts w:hint="eastAsia" w:ascii="宋体" w:hAnsi="宋体" w:eastAsia="宋体" w:cs="宋体"/>
          <w:b/>
          <w:bCs/>
          <w:i w:val="0"/>
          <w:iCs w:val="0"/>
          <w:caps w:val="0"/>
          <w:color w:val="auto"/>
          <w:spacing w:val="0"/>
          <w:sz w:val="24"/>
          <w:szCs w:val="24"/>
          <w:shd w:val="clear" w:fill="FFFFFF"/>
        </w:rPr>
        <w:t>”</w:t>
      </w:r>
      <w:r>
        <w:rPr>
          <w:rFonts w:hint="eastAsia" w:ascii="宋体" w:hAnsi="宋体" w:eastAsia="宋体" w:cs="宋体"/>
          <w:i w:val="0"/>
          <w:iCs w:val="0"/>
          <w:caps w:val="0"/>
          <w:color w:val="auto"/>
          <w:spacing w:val="0"/>
          <w:sz w:val="24"/>
          <w:szCs w:val="24"/>
          <w:shd w:val="clear" w:fill="FFFFFF"/>
        </w:rPr>
        <w:t>，具体内容详见招标文件。</w:t>
      </w:r>
    </w:p>
    <w:p w14:paraId="1399216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七、本项目严禁挂靠、转包，一经核实挂靠、转包的，将被取消投标、中标资格，并按相关规定进行处罚，直至建议有关部门吊销资质证书。</w:t>
      </w:r>
    </w:p>
    <w:p w14:paraId="716900B1">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rPr>
      </w:pPr>
      <w:r>
        <w:rPr>
          <w:rFonts w:hint="eastAsia" w:cs="宋体"/>
          <w:i w:val="0"/>
          <w:iCs w:val="0"/>
          <w:caps w:val="0"/>
          <w:color w:val="auto"/>
          <w:spacing w:val="0"/>
          <w:sz w:val="24"/>
          <w:szCs w:val="24"/>
          <w:shd w:val="clear" w:fill="FFFFFF"/>
          <w:lang w:val="en-US" w:eastAsia="zh-CN"/>
        </w:rPr>
        <w:t>八</w:t>
      </w:r>
      <w:r>
        <w:rPr>
          <w:rFonts w:hint="eastAsia" w:ascii="宋体" w:hAnsi="宋体" w:eastAsia="宋体" w:cs="宋体"/>
          <w:i w:val="0"/>
          <w:iCs w:val="0"/>
          <w:caps w:val="0"/>
          <w:color w:val="auto"/>
          <w:spacing w:val="0"/>
          <w:sz w:val="24"/>
          <w:szCs w:val="24"/>
          <w:shd w:val="clear" w:fill="FFFFFF"/>
        </w:rPr>
        <w:t>、联系方式</w:t>
      </w:r>
    </w:p>
    <w:p w14:paraId="3780A5EF">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sz w:val="24"/>
          <w:szCs w:val="24"/>
          <w:shd w:val="clear" w:fill="FFFFFF"/>
        </w:rPr>
        <w:t>招标人：</w:t>
      </w:r>
      <w:r>
        <w:rPr>
          <w:rFonts w:hint="eastAsia" w:cs="宋体"/>
          <w:i w:val="0"/>
          <w:iCs w:val="0"/>
          <w:caps w:val="0"/>
          <w:color w:val="auto"/>
          <w:spacing w:val="0"/>
          <w:sz w:val="24"/>
          <w:szCs w:val="24"/>
          <w:shd w:val="clear" w:fill="FFFFFF"/>
          <w:lang w:eastAsia="zh-CN"/>
        </w:rPr>
        <w:t>盐城</w:t>
      </w:r>
      <w:r>
        <w:rPr>
          <w:rFonts w:hint="eastAsia" w:cs="宋体"/>
          <w:i w:val="0"/>
          <w:iCs w:val="0"/>
          <w:caps w:val="0"/>
          <w:color w:val="auto"/>
          <w:spacing w:val="0"/>
          <w:sz w:val="24"/>
          <w:szCs w:val="24"/>
          <w:shd w:val="clear" w:fill="FFFFFF"/>
          <w:lang w:val="en-US" w:eastAsia="zh-CN"/>
        </w:rPr>
        <w:t>市大数据集团有限公司</w:t>
      </w:r>
      <w:r>
        <w:rPr>
          <w:rFonts w:hint="eastAsia" w:ascii="宋体" w:hAnsi="宋体" w:eastAsia="宋体" w:cs="宋体"/>
          <w:i w:val="0"/>
          <w:iCs w:val="0"/>
          <w:caps w:val="0"/>
          <w:color w:val="auto"/>
          <w:spacing w:val="0"/>
          <w:sz w:val="24"/>
          <w:szCs w:val="24"/>
          <w:shd w:val="clear" w:fill="FFFFFF"/>
        </w:rPr>
        <w:t> </w:t>
      </w:r>
    </w:p>
    <w:p w14:paraId="3A6C55C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479" w:leftChars="228" w:right="0" w:firstLine="60" w:firstLineChars="25"/>
        <w:jc w:val="both"/>
        <w:textAlignment w:val="auto"/>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rPr>
        <w:t>联系人：</w:t>
      </w:r>
      <w:r>
        <w:rPr>
          <w:rFonts w:hint="eastAsia" w:cs="宋体"/>
          <w:i w:val="0"/>
          <w:iCs w:val="0"/>
          <w:caps w:val="0"/>
          <w:color w:val="auto"/>
          <w:spacing w:val="0"/>
          <w:sz w:val="24"/>
          <w:szCs w:val="24"/>
          <w:highlight w:val="none"/>
          <w:shd w:val="clear" w:fill="FFFFFF"/>
          <w:lang w:val="en-US" w:eastAsia="zh-CN"/>
        </w:rPr>
        <w:t>刘主任</w:t>
      </w:r>
      <w:r>
        <w:rPr>
          <w:rFonts w:hint="eastAsia" w:cs="宋体"/>
          <w:i w:val="0"/>
          <w:iCs w:val="0"/>
          <w:caps w:val="0"/>
          <w:color w:val="auto"/>
          <w:spacing w:val="0"/>
          <w:sz w:val="24"/>
          <w:szCs w:val="24"/>
          <w:highlight w:val="none"/>
          <w:shd w:val="clear" w:fill="FFFFFF"/>
          <w:lang w:val="en-US" w:eastAsia="zh-CN"/>
        </w:rPr>
        <w:br w:type="textWrapping"/>
      </w:r>
      <w:bookmarkStart w:id="0" w:name="_GoBack"/>
      <w:bookmarkEnd w:id="0"/>
      <w:r>
        <w:rPr>
          <w:rFonts w:hint="eastAsia" w:ascii="宋体" w:hAnsi="宋体" w:eastAsia="宋体" w:cs="宋体"/>
          <w:i w:val="0"/>
          <w:iCs w:val="0"/>
          <w:caps w:val="0"/>
          <w:color w:val="auto"/>
          <w:spacing w:val="0"/>
          <w:sz w:val="24"/>
          <w:szCs w:val="24"/>
          <w:highlight w:val="none"/>
          <w:shd w:val="clear" w:fill="FFFFFF"/>
        </w:rPr>
        <w:t>联系电话：</w:t>
      </w:r>
      <w:r>
        <w:rPr>
          <w:rFonts w:hint="eastAsia" w:cs="宋体"/>
          <w:i w:val="0"/>
          <w:iCs w:val="0"/>
          <w:caps w:val="0"/>
          <w:color w:val="auto"/>
          <w:spacing w:val="0"/>
          <w:sz w:val="24"/>
          <w:szCs w:val="24"/>
          <w:highlight w:val="none"/>
          <w:shd w:val="clear" w:fill="FFFFFF"/>
          <w:lang w:val="en-US" w:eastAsia="zh-CN"/>
        </w:rPr>
        <w:t>18068876608</w:t>
      </w:r>
      <w:r>
        <w:rPr>
          <w:rFonts w:hint="eastAsia" w:ascii="宋体" w:hAnsi="宋体" w:eastAsia="宋体" w:cs="宋体"/>
          <w:i w:val="0"/>
          <w:iCs w:val="0"/>
          <w:caps w:val="0"/>
          <w:color w:val="auto"/>
          <w:spacing w:val="0"/>
          <w:sz w:val="24"/>
          <w:szCs w:val="24"/>
          <w:highlight w:val="none"/>
          <w:shd w:val="clear" w:fill="FFFFFF"/>
        </w:rPr>
        <w:t> </w:t>
      </w:r>
    </w:p>
    <w:p w14:paraId="0958C2C7">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shd w:val="clear" w:fill="FFFFFF"/>
        </w:rPr>
      </w:pPr>
    </w:p>
    <w:p w14:paraId="631B9685">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招标代理机构：</w:t>
      </w:r>
      <w:r>
        <w:rPr>
          <w:rFonts w:hint="eastAsia" w:ascii="宋体" w:hAnsi="宋体" w:eastAsia="宋体" w:cs="宋体"/>
          <w:i w:val="0"/>
          <w:iCs w:val="0"/>
          <w:caps w:val="0"/>
          <w:color w:val="auto"/>
          <w:spacing w:val="0"/>
          <w:sz w:val="24"/>
          <w:szCs w:val="24"/>
          <w:shd w:val="clear" w:fill="FFFFFF"/>
          <w:lang w:val="en-US" w:eastAsia="zh-CN"/>
        </w:rPr>
        <w:t>江苏建博工程管理咨询有限公司</w:t>
      </w:r>
    </w:p>
    <w:p w14:paraId="5474202D">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eastAsia" w:ascii="宋体" w:hAnsi="宋体" w:eastAsia="宋体" w:cs="宋体"/>
          <w:i w:val="0"/>
          <w:iCs w:val="0"/>
          <w:caps w:val="0"/>
          <w:color w:val="auto"/>
          <w:spacing w:val="0"/>
          <w:sz w:val="24"/>
          <w:szCs w:val="24"/>
          <w:lang w:eastAsia="zh-CN"/>
        </w:rPr>
      </w:pPr>
      <w:r>
        <w:rPr>
          <w:rFonts w:hint="eastAsia" w:ascii="宋体" w:hAnsi="宋体" w:eastAsia="宋体" w:cs="宋体"/>
          <w:i w:val="0"/>
          <w:iCs w:val="0"/>
          <w:caps w:val="0"/>
          <w:color w:val="auto"/>
          <w:spacing w:val="0"/>
          <w:sz w:val="24"/>
          <w:szCs w:val="24"/>
          <w:shd w:val="clear" w:fill="FFFFFF"/>
        </w:rPr>
        <w:t>联系人：</w:t>
      </w:r>
      <w:r>
        <w:rPr>
          <w:rFonts w:hint="eastAsia" w:ascii="宋体" w:hAnsi="宋体" w:eastAsia="宋体" w:cs="宋体"/>
          <w:i w:val="0"/>
          <w:iCs w:val="0"/>
          <w:caps w:val="0"/>
          <w:color w:val="auto"/>
          <w:spacing w:val="0"/>
          <w:sz w:val="24"/>
          <w:szCs w:val="24"/>
          <w:shd w:val="clear" w:fill="FFFFFF"/>
          <w:lang w:val="en-US" w:eastAsia="zh-CN"/>
        </w:rPr>
        <w:t>孙女士</w:t>
      </w:r>
    </w:p>
    <w:p w14:paraId="7FA53FE0">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firstLine="480"/>
        <w:jc w:val="both"/>
        <w:textAlignment w:val="auto"/>
        <w:rPr>
          <w:rFonts w:hint="default" w:ascii="宋体" w:hAnsi="宋体" w:eastAsia="宋体" w:cs="宋体"/>
          <w:i w:val="0"/>
          <w:iCs w:val="0"/>
          <w:caps w:val="0"/>
          <w:color w:val="auto"/>
          <w:spacing w:val="0"/>
          <w:sz w:val="24"/>
          <w:szCs w:val="24"/>
          <w:lang w:val="en-US" w:eastAsia="zh-CN"/>
        </w:rPr>
      </w:pPr>
      <w:r>
        <w:rPr>
          <w:rFonts w:hint="eastAsia" w:ascii="宋体" w:hAnsi="宋体" w:eastAsia="宋体" w:cs="宋体"/>
          <w:i w:val="0"/>
          <w:iCs w:val="0"/>
          <w:caps w:val="0"/>
          <w:color w:val="auto"/>
          <w:spacing w:val="0"/>
          <w:sz w:val="24"/>
          <w:szCs w:val="24"/>
          <w:shd w:val="clear" w:fill="FFFFFF"/>
        </w:rPr>
        <w:t>联系电话：</w:t>
      </w:r>
      <w:r>
        <w:rPr>
          <w:rFonts w:hint="eastAsia" w:ascii="宋体" w:hAnsi="宋体" w:eastAsia="宋体" w:cs="宋体"/>
          <w:i w:val="0"/>
          <w:iCs w:val="0"/>
          <w:caps w:val="0"/>
          <w:color w:val="auto"/>
          <w:spacing w:val="0"/>
          <w:sz w:val="24"/>
          <w:szCs w:val="24"/>
          <w:shd w:val="clear" w:fill="FFFFFF"/>
          <w:lang w:val="en-US" w:eastAsia="zh-CN"/>
        </w:rPr>
        <w:t>15605108891</w:t>
      </w:r>
    </w:p>
    <w:p w14:paraId="11367F56">
      <w:pPr>
        <w:pageBreakBefore w:val="0"/>
        <w:widowControl w:val="0"/>
        <w:kinsoku/>
        <w:wordWrap/>
        <w:overflowPunct/>
        <w:topLinePunct w:val="0"/>
        <w:autoSpaceDE/>
        <w:autoSpaceDN/>
        <w:bidi w:val="0"/>
        <w:adjustRightInd/>
        <w:snapToGrid/>
        <w:spacing w:line="480" w:lineRule="exact"/>
        <w:ind w:left="0" w:leftChars="0"/>
        <w:textAlignment w:val="auto"/>
      </w:pPr>
    </w:p>
    <w:sectPr>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D80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line="360" w:lineRule="auto"/>
      <w:ind w:left="1268" w:leftChars="604" w:firstLine="464" w:firstLineChars="184"/>
    </w:pPr>
    <w:rPr>
      <w:rFonts w:ascii="Arial" w:hAnsi="Arial" w:cs="Arial"/>
      <w:spacing w:val="6"/>
      <w:sz w:val="24"/>
    </w:rPr>
  </w:style>
  <w:style w:type="paragraph" w:styleId="4">
    <w:name w:val="footer"/>
    <w:basedOn w:val="1"/>
    <w:qFormat/>
    <w:uiPriority w:val="0"/>
    <w:pPr>
      <w:tabs>
        <w:tab w:val="center" w:pos="4153"/>
        <w:tab w:val="right" w:pos="8306"/>
      </w:tabs>
      <w:snapToGrid w:val="0"/>
      <w:jc w:val="left"/>
    </w:pPr>
    <w:rPr>
      <w:sz w:val="18"/>
      <w:szCs w:val="20"/>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4</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2025-02-19T10:34:41Z</dcterms:created>
  <dc:creator>Lenovo</dc:creator>
  <cp:lastModifiedBy>赵小倩</cp:lastModifiedBy>
  <dcterms:modified xsi:type="dcterms:W3CDTF">2025-02-19T10:39:54Z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eyJoZGlkIjoiZjgwNGYxYTg1MjUxZTdkYzI0NzEwYzdhZDNhMTg0MjUiLCJ1c2VySWQiOiI3NjY3MzUxNDkifQ==</vt:lpwstr>
  </property>
  <property fmtid="{D5CDD505-2E9C-101B-9397-08002B2CF9AE}" pid="4" name="ICV">
    <vt:lpwstr>1B739871F7D64332BF8179FD9AA7FB4F_12</vt:lpwstr>
  </property>
</Properties>
</file>